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A63F" w14:textId="77777777" w:rsidR="00016B61" w:rsidRDefault="00016B61">
      <w:pPr>
        <w:pStyle w:val="Nagwek10"/>
        <w:keepNext/>
        <w:keepLines/>
        <w:shd w:val="clear" w:color="auto" w:fill="auto"/>
        <w:spacing w:before="0" w:after="2042" w:line="360" w:lineRule="exact"/>
        <w:ind w:left="60"/>
        <w:rPr>
          <w:rFonts w:ascii="Arial" w:hAnsi="Arial" w:cs="Arial"/>
        </w:rPr>
      </w:pPr>
      <w:bookmarkStart w:id="0" w:name="bookmark1"/>
    </w:p>
    <w:p w14:paraId="1F5363C1" w14:textId="77777777" w:rsidR="00F115FD" w:rsidRPr="00956D10" w:rsidRDefault="001B0254">
      <w:pPr>
        <w:pStyle w:val="Nagwek10"/>
        <w:keepNext/>
        <w:keepLines/>
        <w:shd w:val="clear" w:color="auto" w:fill="auto"/>
        <w:spacing w:before="0" w:after="2042" w:line="360" w:lineRule="exact"/>
        <w:ind w:left="60"/>
        <w:rPr>
          <w:rFonts w:ascii="Arial" w:hAnsi="Arial" w:cs="Arial"/>
        </w:rPr>
      </w:pPr>
      <w:r w:rsidRPr="00956D10">
        <w:rPr>
          <w:rFonts w:ascii="Arial" w:hAnsi="Arial" w:cs="Arial"/>
        </w:rPr>
        <w:t>OPIS PRZEDMIOTU ZAMOWIENA</w:t>
      </w:r>
      <w:bookmarkEnd w:id="0"/>
    </w:p>
    <w:p w14:paraId="5D26A4AD" w14:textId="77777777" w:rsidR="00F115FD" w:rsidRPr="00956D10" w:rsidRDefault="001B0254">
      <w:pPr>
        <w:pStyle w:val="Teksttreci0"/>
        <w:shd w:val="clear" w:color="auto" w:fill="auto"/>
        <w:spacing w:before="0" w:after="0" w:line="190" w:lineRule="exact"/>
        <w:ind w:left="20" w:firstLine="0"/>
        <w:rPr>
          <w:rFonts w:ascii="Arial" w:hAnsi="Arial" w:cs="Arial"/>
        </w:rPr>
      </w:pPr>
      <w:r w:rsidRPr="00956D10">
        <w:rPr>
          <w:rStyle w:val="Teksttreci1"/>
          <w:rFonts w:ascii="Arial" w:hAnsi="Arial" w:cs="Arial"/>
        </w:rPr>
        <w:t>Nazwa przedmiotu zamówienia:</w:t>
      </w:r>
    </w:p>
    <w:p w14:paraId="2E885837" w14:textId="77777777" w:rsidR="000E0012" w:rsidRDefault="00610313">
      <w:pPr>
        <w:pStyle w:val="Teksttreci0"/>
        <w:shd w:val="clear" w:color="auto" w:fill="auto"/>
        <w:spacing w:before="0" w:after="0" w:line="364" w:lineRule="exact"/>
        <w:ind w:left="20" w:firstLine="0"/>
        <w:rPr>
          <w:b/>
          <w:bCs/>
        </w:rPr>
      </w:pPr>
      <w:r w:rsidRPr="0014564E">
        <w:rPr>
          <w:b/>
          <w:bCs/>
        </w:rPr>
        <w:t>Bieżące utrzymanie, nadzór i konserwacja sygnalizacji świetln</w:t>
      </w:r>
      <w:r w:rsidR="005178B0">
        <w:rPr>
          <w:b/>
          <w:bCs/>
        </w:rPr>
        <w:t>ej, oznakowania aktywnego w 2022</w:t>
      </w:r>
      <w:r w:rsidRPr="0014564E">
        <w:rPr>
          <w:b/>
          <w:bCs/>
        </w:rPr>
        <w:t xml:space="preserve"> r. na skrzyżowaniach ulic krajowych, powiatowych i gminnych w granicach administracyjnych miasta Nowego Sącza</w:t>
      </w:r>
      <w:r w:rsidRPr="003B474A">
        <w:rPr>
          <w:b/>
          <w:bCs/>
        </w:rPr>
        <w:t xml:space="preserve"> </w:t>
      </w:r>
      <w:r>
        <w:rPr>
          <w:b/>
          <w:bCs/>
        </w:rPr>
        <w:t xml:space="preserve"> </w:t>
      </w:r>
      <w:r w:rsidRPr="003B474A">
        <w:rPr>
          <w:b/>
          <w:bCs/>
        </w:rPr>
        <w:t>w terminie od 01.01.20</w:t>
      </w:r>
      <w:r w:rsidR="005178B0">
        <w:rPr>
          <w:b/>
          <w:bCs/>
        </w:rPr>
        <w:t>22</w:t>
      </w:r>
      <w:r w:rsidRPr="003B474A">
        <w:rPr>
          <w:b/>
          <w:bCs/>
        </w:rPr>
        <w:t>r. do 31.12.20</w:t>
      </w:r>
      <w:r w:rsidR="005178B0">
        <w:rPr>
          <w:b/>
          <w:bCs/>
        </w:rPr>
        <w:t>22</w:t>
      </w:r>
      <w:r w:rsidRPr="003B474A">
        <w:rPr>
          <w:b/>
          <w:bCs/>
        </w:rPr>
        <w:t xml:space="preserve"> r</w:t>
      </w:r>
      <w:r w:rsidR="000E0012" w:rsidRPr="003B474A">
        <w:rPr>
          <w:b/>
          <w:bCs/>
        </w:rPr>
        <w:t>.</w:t>
      </w:r>
    </w:p>
    <w:p w14:paraId="3FAD07E1" w14:textId="77777777" w:rsidR="000E0012" w:rsidRDefault="000E0012">
      <w:pPr>
        <w:pStyle w:val="Teksttreci0"/>
        <w:shd w:val="clear" w:color="auto" w:fill="auto"/>
        <w:spacing w:before="0" w:after="0" w:line="364" w:lineRule="exact"/>
        <w:ind w:left="20" w:firstLine="0"/>
        <w:rPr>
          <w:b/>
          <w:bCs/>
        </w:rPr>
      </w:pPr>
    </w:p>
    <w:p w14:paraId="6C140AAB" w14:textId="77777777" w:rsidR="00F115FD" w:rsidRPr="00956D10" w:rsidRDefault="001B0254">
      <w:pPr>
        <w:pStyle w:val="Teksttreci0"/>
        <w:shd w:val="clear" w:color="auto" w:fill="auto"/>
        <w:spacing w:before="0" w:after="0" w:line="364" w:lineRule="exact"/>
        <w:ind w:left="20" w:firstLine="0"/>
        <w:rPr>
          <w:rFonts w:ascii="Arial" w:hAnsi="Arial" w:cs="Arial"/>
        </w:rPr>
      </w:pPr>
      <w:r w:rsidRPr="00956D10">
        <w:rPr>
          <w:rStyle w:val="Teksttreci1"/>
          <w:rFonts w:ascii="Arial" w:hAnsi="Arial" w:cs="Arial"/>
        </w:rPr>
        <w:t>Zamawiający:</w:t>
      </w:r>
    </w:p>
    <w:p w14:paraId="57EA2A58" w14:textId="77777777" w:rsidR="001B0254" w:rsidRDefault="001B0254" w:rsidP="00016B61">
      <w:pPr>
        <w:pStyle w:val="Teksttreci0"/>
        <w:shd w:val="clear" w:color="auto" w:fill="auto"/>
        <w:spacing w:before="0" w:after="0" w:line="240" w:lineRule="auto"/>
        <w:ind w:left="23" w:firstLine="0"/>
        <w:contextualSpacing/>
        <w:rPr>
          <w:rFonts w:ascii="Arial" w:hAnsi="Arial" w:cs="Arial"/>
        </w:rPr>
      </w:pPr>
      <w:r w:rsidRPr="00956D10">
        <w:rPr>
          <w:rFonts w:ascii="Arial" w:hAnsi="Arial" w:cs="Arial"/>
        </w:rPr>
        <w:t>Miejski Zarząd Dróg  w Nowym Sączu</w:t>
      </w:r>
    </w:p>
    <w:p w14:paraId="4D676548" w14:textId="77777777" w:rsidR="00016B61" w:rsidRDefault="00016B61" w:rsidP="00016B61">
      <w:pPr>
        <w:pStyle w:val="Teksttreci0"/>
        <w:shd w:val="clear" w:color="auto" w:fill="auto"/>
        <w:spacing w:before="0" w:after="0" w:line="240" w:lineRule="auto"/>
        <w:ind w:left="23" w:firstLine="0"/>
        <w:contextualSpacing/>
        <w:rPr>
          <w:rFonts w:ascii="Arial" w:hAnsi="Arial" w:cs="Arial"/>
        </w:rPr>
      </w:pPr>
    </w:p>
    <w:p w14:paraId="12A569E7" w14:textId="77777777" w:rsidR="00016B61" w:rsidRDefault="00016B61" w:rsidP="00016B61">
      <w:pPr>
        <w:pStyle w:val="Teksttreci0"/>
        <w:shd w:val="clear" w:color="auto" w:fill="auto"/>
        <w:spacing w:before="0" w:after="0" w:line="240" w:lineRule="auto"/>
        <w:ind w:left="23" w:firstLine="0"/>
        <w:contextualSpacing/>
        <w:rPr>
          <w:rFonts w:ascii="Arial" w:hAnsi="Arial" w:cs="Arial"/>
        </w:rPr>
      </w:pPr>
    </w:p>
    <w:p w14:paraId="6EDC8839" w14:textId="77777777" w:rsidR="00016B61" w:rsidRDefault="00016B61" w:rsidP="00016B61">
      <w:pPr>
        <w:pStyle w:val="Teksttreci0"/>
        <w:shd w:val="clear" w:color="auto" w:fill="auto"/>
        <w:spacing w:before="0" w:after="0" w:line="240" w:lineRule="auto"/>
        <w:ind w:left="23" w:firstLine="0"/>
        <w:contextualSpacing/>
        <w:rPr>
          <w:rFonts w:ascii="Arial" w:hAnsi="Arial" w:cs="Arial"/>
        </w:rPr>
      </w:pPr>
    </w:p>
    <w:p w14:paraId="1D62F396" w14:textId="77777777" w:rsidR="00016B61" w:rsidRDefault="00016B61" w:rsidP="00016B61">
      <w:pPr>
        <w:pStyle w:val="Teksttreci0"/>
        <w:shd w:val="clear" w:color="auto" w:fill="auto"/>
        <w:spacing w:before="0" w:after="0" w:line="240" w:lineRule="auto"/>
        <w:ind w:left="23" w:firstLine="0"/>
        <w:contextualSpacing/>
        <w:rPr>
          <w:rFonts w:ascii="Arial" w:hAnsi="Arial" w:cs="Arial"/>
        </w:rPr>
      </w:pPr>
    </w:p>
    <w:p w14:paraId="78278526" w14:textId="77777777" w:rsidR="00016B61" w:rsidRDefault="00016B61" w:rsidP="00016B61">
      <w:pPr>
        <w:pStyle w:val="Teksttreci0"/>
        <w:shd w:val="clear" w:color="auto" w:fill="auto"/>
        <w:spacing w:before="0" w:after="0" w:line="240" w:lineRule="auto"/>
        <w:ind w:left="23" w:firstLine="0"/>
        <w:contextualSpacing/>
        <w:rPr>
          <w:rFonts w:ascii="Arial" w:hAnsi="Arial" w:cs="Arial"/>
        </w:rPr>
      </w:pPr>
    </w:p>
    <w:p w14:paraId="1F2C03D5" w14:textId="77777777" w:rsidR="00016B61" w:rsidRPr="00956D10" w:rsidRDefault="00016B61" w:rsidP="00016B61">
      <w:pPr>
        <w:pStyle w:val="Teksttreci0"/>
        <w:shd w:val="clear" w:color="auto" w:fill="auto"/>
        <w:spacing w:before="0" w:after="0" w:line="240" w:lineRule="auto"/>
        <w:ind w:left="23" w:firstLine="0"/>
        <w:contextualSpacing/>
        <w:rPr>
          <w:rFonts w:ascii="Arial" w:hAnsi="Arial" w:cs="Arial"/>
        </w:rPr>
      </w:pPr>
    </w:p>
    <w:p w14:paraId="769BD41F" w14:textId="77777777" w:rsidR="001B0254" w:rsidRPr="00956D10" w:rsidRDefault="004E52A8" w:rsidP="00016B61">
      <w:pPr>
        <w:pStyle w:val="Teksttreci0"/>
        <w:shd w:val="clear" w:color="auto" w:fill="auto"/>
        <w:tabs>
          <w:tab w:val="left" w:pos="1902"/>
        </w:tabs>
        <w:spacing w:before="0" w:after="0" w:line="240" w:lineRule="auto"/>
        <w:ind w:left="23" w:firstLine="0"/>
        <w:contextualSpacing/>
        <w:jc w:val="center"/>
        <w:rPr>
          <w:rFonts w:ascii="Arial" w:hAnsi="Arial" w:cs="Arial"/>
        </w:rPr>
      </w:pPr>
      <w:r>
        <w:rPr>
          <w:rFonts w:ascii="Arial" w:hAnsi="Arial" w:cs="Arial"/>
          <w:noProof/>
        </w:rPr>
        <w:drawing>
          <wp:inline distT="0" distB="0" distL="0" distR="0" wp14:anchorId="7F2FE187" wp14:editId="6AEBE403">
            <wp:extent cx="2009775" cy="94043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srcRect/>
                    <a:stretch>
                      <a:fillRect/>
                    </a:stretch>
                  </pic:blipFill>
                  <pic:spPr bwMode="auto">
                    <a:xfrm>
                      <a:off x="0" y="0"/>
                      <a:ext cx="2009775" cy="940435"/>
                    </a:xfrm>
                    <a:prstGeom prst="rect">
                      <a:avLst/>
                    </a:prstGeom>
                    <a:noFill/>
                    <a:ln w="9525">
                      <a:noFill/>
                      <a:miter lim="800000"/>
                      <a:headEnd/>
                      <a:tailEnd/>
                    </a:ln>
                  </pic:spPr>
                </pic:pic>
              </a:graphicData>
            </a:graphic>
          </wp:inline>
        </w:drawing>
      </w:r>
    </w:p>
    <w:p w14:paraId="5325AFFB" w14:textId="77777777" w:rsidR="00F115FD" w:rsidRPr="00956D10" w:rsidRDefault="001B0254" w:rsidP="00CA5A3B">
      <w:pPr>
        <w:pStyle w:val="Teksttreci0"/>
        <w:shd w:val="clear" w:color="auto" w:fill="auto"/>
        <w:spacing w:before="0" w:after="0" w:line="190" w:lineRule="exact"/>
        <w:ind w:left="60" w:firstLine="0"/>
        <w:jc w:val="center"/>
        <w:rPr>
          <w:rFonts w:ascii="Arial" w:hAnsi="Arial" w:cs="Arial"/>
        </w:rPr>
      </w:pPr>
      <w:r w:rsidRPr="00956D10">
        <w:rPr>
          <w:rFonts w:ascii="Arial" w:hAnsi="Arial" w:cs="Arial"/>
        </w:rPr>
        <w:t xml:space="preserve"> </w:t>
      </w:r>
    </w:p>
    <w:p w14:paraId="67DD20CC" w14:textId="77777777" w:rsidR="00F115FD" w:rsidRPr="00956D10" w:rsidRDefault="00F115FD">
      <w:pPr>
        <w:spacing w:line="240" w:lineRule="exact"/>
        <w:rPr>
          <w:rFonts w:ascii="Arial" w:hAnsi="Arial" w:cs="Arial"/>
          <w:sz w:val="19"/>
          <w:szCs w:val="19"/>
        </w:rPr>
      </w:pPr>
    </w:p>
    <w:p w14:paraId="2940328A" w14:textId="77777777" w:rsidR="00F115FD" w:rsidRPr="00956D10" w:rsidRDefault="00F115FD">
      <w:pPr>
        <w:spacing w:before="91" w:after="91" w:line="240" w:lineRule="exact"/>
        <w:rPr>
          <w:rFonts w:ascii="Arial" w:hAnsi="Arial" w:cs="Arial"/>
          <w:sz w:val="19"/>
          <w:szCs w:val="19"/>
        </w:rPr>
      </w:pPr>
    </w:p>
    <w:p w14:paraId="1EDF9859" w14:textId="77777777" w:rsidR="00F115FD" w:rsidRPr="00956D10" w:rsidRDefault="00F115FD">
      <w:pPr>
        <w:rPr>
          <w:rFonts w:ascii="Arial" w:hAnsi="Arial" w:cs="Arial"/>
          <w:sz w:val="2"/>
          <w:szCs w:val="2"/>
        </w:rPr>
        <w:sectPr w:rsidR="00F115FD" w:rsidRPr="00956D10" w:rsidSect="00CA5A3B">
          <w:headerReference w:type="even" r:id="rId9"/>
          <w:footerReference w:type="even" r:id="rId10"/>
          <w:footerReference w:type="default" r:id="rId11"/>
          <w:type w:val="continuous"/>
          <w:pgSz w:w="11909" w:h="16838"/>
          <w:pgMar w:top="1417" w:right="1417" w:bottom="1417" w:left="1417" w:header="0" w:footer="3" w:gutter="0"/>
          <w:cols w:space="720"/>
          <w:noEndnote/>
          <w:docGrid w:linePitch="360"/>
        </w:sectPr>
      </w:pPr>
    </w:p>
    <w:p w14:paraId="02E45B5D" w14:textId="77777777" w:rsidR="00F115FD" w:rsidRPr="00956D10" w:rsidRDefault="001B0254" w:rsidP="00235213">
      <w:pPr>
        <w:pStyle w:val="Nagwek30"/>
        <w:keepNext/>
        <w:keepLines/>
        <w:numPr>
          <w:ilvl w:val="0"/>
          <w:numId w:val="1"/>
        </w:numPr>
        <w:shd w:val="clear" w:color="auto" w:fill="auto"/>
        <w:tabs>
          <w:tab w:val="left" w:pos="430"/>
        </w:tabs>
        <w:spacing w:after="131" w:line="276" w:lineRule="auto"/>
        <w:ind w:left="20" w:firstLine="0"/>
        <w:rPr>
          <w:rFonts w:ascii="Arial" w:hAnsi="Arial" w:cs="Arial"/>
          <w:sz w:val="24"/>
          <w:szCs w:val="24"/>
        </w:rPr>
      </w:pPr>
      <w:bookmarkStart w:id="1" w:name="bookmark2"/>
      <w:r w:rsidRPr="00956D10">
        <w:rPr>
          <w:rFonts w:ascii="Arial" w:hAnsi="Arial" w:cs="Arial"/>
          <w:sz w:val="24"/>
          <w:szCs w:val="24"/>
        </w:rPr>
        <w:lastRenderedPageBreak/>
        <w:t>DEFINICJE</w:t>
      </w:r>
      <w:r w:rsidR="00B90AF9" w:rsidRPr="00956D10">
        <w:rPr>
          <w:rFonts w:ascii="Arial" w:hAnsi="Arial" w:cs="Arial"/>
          <w:sz w:val="24"/>
          <w:szCs w:val="24"/>
        </w:rPr>
        <w:t xml:space="preserve"> I </w:t>
      </w:r>
      <w:r w:rsidRPr="00956D10">
        <w:rPr>
          <w:rFonts w:ascii="Arial" w:hAnsi="Arial" w:cs="Arial"/>
          <w:sz w:val="24"/>
          <w:szCs w:val="24"/>
        </w:rPr>
        <w:t>SKR</w:t>
      </w:r>
      <w:r w:rsidR="00235213" w:rsidRPr="00956D10">
        <w:rPr>
          <w:rFonts w:ascii="Arial" w:hAnsi="Arial" w:cs="Arial"/>
          <w:sz w:val="24"/>
          <w:szCs w:val="24"/>
        </w:rPr>
        <w:t>Ó</w:t>
      </w:r>
      <w:r w:rsidRPr="00956D10">
        <w:rPr>
          <w:rFonts w:ascii="Arial" w:hAnsi="Arial" w:cs="Arial"/>
          <w:sz w:val="24"/>
          <w:szCs w:val="24"/>
        </w:rPr>
        <w:t>TY</w:t>
      </w:r>
      <w:bookmarkEnd w:id="1"/>
    </w:p>
    <w:p w14:paraId="0D91A7C6" w14:textId="77777777" w:rsidR="00F115FD" w:rsidRPr="00956D10" w:rsidRDefault="001B0254" w:rsidP="00B90AF9">
      <w:pPr>
        <w:pStyle w:val="Teksttreci0"/>
        <w:shd w:val="clear" w:color="auto" w:fill="auto"/>
        <w:spacing w:before="0" w:after="0" w:line="276" w:lineRule="auto"/>
        <w:ind w:left="20" w:firstLine="0"/>
        <w:rPr>
          <w:rFonts w:ascii="Arial" w:hAnsi="Arial" w:cs="Arial"/>
          <w:sz w:val="22"/>
          <w:szCs w:val="22"/>
        </w:rPr>
      </w:pPr>
      <w:r w:rsidRPr="00956D10">
        <w:rPr>
          <w:rStyle w:val="TeksttreciPogrubienie"/>
          <w:rFonts w:ascii="Arial" w:hAnsi="Arial" w:cs="Arial"/>
          <w:sz w:val="22"/>
          <w:szCs w:val="22"/>
        </w:rPr>
        <w:t xml:space="preserve">OPZ </w:t>
      </w:r>
      <w:r w:rsidRPr="00956D10">
        <w:rPr>
          <w:rFonts w:ascii="Arial" w:hAnsi="Arial" w:cs="Arial"/>
          <w:sz w:val="22"/>
          <w:szCs w:val="22"/>
        </w:rPr>
        <w:t>- Opis Przedmiotu Zamówienia.</w:t>
      </w:r>
    </w:p>
    <w:p w14:paraId="27DE181F" w14:textId="77777777" w:rsidR="00F115FD" w:rsidRPr="00956D10" w:rsidRDefault="001B0254" w:rsidP="00B90AF9">
      <w:pPr>
        <w:pStyle w:val="Teksttreci0"/>
        <w:shd w:val="clear" w:color="auto" w:fill="auto"/>
        <w:spacing w:before="0" w:after="0" w:line="276" w:lineRule="auto"/>
        <w:ind w:left="20" w:right="20" w:firstLine="0"/>
        <w:rPr>
          <w:rFonts w:ascii="Arial" w:hAnsi="Arial" w:cs="Arial"/>
          <w:sz w:val="22"/>
          <w:szCs w:val="22"/>
        </w:rPr>
      </w:pPr>
      <w:r w:rsidRPr="00956D10">
        <w:rPr>
          <w:rStyle w:val="TeksttreciPogrubienie"/>
          <w:rFonts w:ascii="Arial" w:hAnsi="Arial" w:cs="Arial"/>
          <w:sz w:val="22"/>
          <w:szCs w:val="22"/>
        </w:rPr>
        <w:t xml:space="preserve">Zamawiający </w:t>
      </w:r>
      <w:r w:rsidRPr="00956D10">
        <w:rPr>
          <w:rFonts w:ascii="Arial" w:hAnsi="Arial" w:cs="Arial"/>
          <w:sz w:val="22"/>
          <w:szCs w:val="22"/>
        </w:rPr>
        <w:t xml:space="preserve">- Miejski Zarząd Dróg w Nowym Sączu, ul. Wyspiańskiego 22, 33-300 Nowy Sącz </w:t>
      </w:r>
    </w:p>
    <w:p w14:paraId="0E5028CB" w14:textId="77777777" w:rsidR="00F115FD" w:rsidRPr="00956D10" w:rsidRDefault="001B0254" w:rsidP="00B90AF9">
      <w:pPr>
        <w:pStyle w:val="Teksttreci0"/>
        <w:shd w:val="clear" w:color="auto" w:fill="auto"/>
        <w:spacing w:before="0" w:after="0" w:line="276" w:lineRule="auto"/>
        <w:ind w:left="20" w:right="20" w:firstLine="0"/>
        <w:rPr>
          <w:rFonts w:ascii="Arial" w:hAnsi="Arial" w:cs="Arial"/>
          <w:sz w:val="22"/>
          <w:szCs w:val="22"/>
        </w:rPr>
      </w:pPr>
      <w:r w:rsidRPr="00956D10">
        <w:rPr>
          <w:rStyle w:val="TeksttreciPogrubienie"/>
          <w:rFonts w:ascii="Arial" w:hAnsi="Arial" w:cs="Arial"/>
          <w:sz w:val="22"/>
          <w:szCs w:val="22"/>
        </w:rPr>
        <w:t xml:space="preserve">Utrzymanie </w:t>
      </w:r>
      <w:r w:rsidRPr="00956D10">
        <w:rPr>
          <w:rFonts w:ascii="Arial" w:hAnsi="Arial" w:cs="Arial"/>
          <w:sz w:val="22"/>
          <w:szCs w:val="22"/>
        </w:rPr>
        <w:t xml:space="preserve">- wykonywanie wszelkich czynności mających na celu zapewnienie pełnej sprawności technicznej i użytkowej systemów, sieci i urządzeń będących przedmiotem zamówienia, w tym wykonywanie: napraw awaryjnych oraz likwidacji powstałych uszkodzeń i szkód niezależnie od przyczyn, które je spowodowały; bieżących i okresowych obsług technicznych; bieżących i okresowych przeglądów, konserwacji i kontroli technicznych; instalacji i wymian </w:t>
      </w:r>
      <w:proofErr w:type="spellStart"/>
      <w:r w:rsidRPr="00956D10">
        <w:rPr>
          <w:rFonts w:ascii="Arial" w:hAnsi="Arial" w:cs="Arial"/>
          <w:sz w:val="22"/>
          <w:szCs w:val="22"/>
        </w:rPr>
        <w:t>oprogramowań</w:t>
      </w:r>
      <w:proofErr w:type="spellEnd"/>
      <w:r w:rsidRPr="00956D10">
        <w:rPr>
          <w:rFonts w:ascii="Arial" w:hAnsi="Arial" w:cs="Arial"/>
          <w:sz w:val="22"/>
          <w:szCs w:val="22"/>
        </w:rPr>
        <w:t xml:space="preserve"> urządzeń itp.</w:t>
      </w:r>
    </w:p>
    <w:p w14:paraId="3439AAD2" w14:textId="77777777" w:rsidR="00F115FD" w:rsidRPr="00956D10" w:rsidRDefault="001B0254" w:rsidP="00B90AF9">
      <w:pPr>
        <w:pStyle w:val="Teksttreci0"/>
        <w:shd w:val="clear" w:color="auto" w:fill="auto"/>
        <w:spacing w:before="0" w:after="0" w:line="276" w:lineRule="auto"/>
        <w:ind w:left="20" w:right="20" w:firstLine="0"/>
        <w:rPr>
          <w:rFonts w:ascii="Arial" w:hAnsi="Arial" w:cs="Arial"/>
          <w:sz w:val="22"/>
          <w:szCs w:val="22"/>
        </w:rPr>
      </w:pPr>
      <w:r w:rsidRPr="00956D10">
        <w:rPr>
          <w:rStyle w:val="TeksttreciPogrubienie"/>
          <w:rFonts w:ascii="Arial" w:hAnsi="Arial" w:cs="Arial"/>
          <w:sz w:val="22"/>
          <w:szCs w:val="22"/>
        </w:rPr>
        <w:t xml:space="preserve">Naprawa awaryjna </w:t>
      </w:r>
      <w:r w:rsidRPr="00956D10">
        <w:rPr>
          <w:rFonts w:ascii="Arial" w:hAnsi="Arial" w:cs="Arial"/>
          <w:sz w:val="22"/>
          <w:szCs w:val="22"/>
        </w:rPr>
        <w:t>- prace konieczne do wykonania przy przedmiocie zamówienia i jego składnikach, w celu przywrócenia sprawności i funkcjonalności, wykonywane w trybie awaryjnym (niezwłocznym)</w:t>
      </w:r>
    </w:p>
    <w:p w14:paraId="235B012C" w14:textId="77777777" w:rsidR="00F115FD" w:rsidRPr="00956D10" w:rsidRDefault="001B0254" w:rsidP="00B90AF9">
      <w:pPr>
        <w:pStyle w:val="Teksttreci0"/>
        <w:shd w:val="clear" w:color="auto" w:fill="auto"/>
        <w:spacing w:before="0" w:after="0" w:line="276" w:lineRule="auto"/>
        <w:ind w:left="20" w:right="20" w:firstLine="0"/>
        <w:rPr>
          <w:rFonts w:ascii="Arial" w:hAnsi="Arial" w:cs="Arial"/>
          <w:sz w:val="22"/>
          <w:szCs w:val="22"/>
        </w:rPr>
      </w:pPr>
      <w:r w:rsidRPr="00956D10">
        <w:rPr>
          <w:rStyle w:val="TeksttreciPogrubienie"/>
          <w:rFonts w:ascii="Arial" w:hAnsi="Arial" w:cs="Arial"/>
          <w:sz w:val="22"/>
          <w:szCs w:val="22"/>
        </w:rPr>
        <w:t xml:space="preserve">Remont urządzeń </w:t>
      </w:r>
      <w:r w:rsidRPr="00956D10">
        <w:rPr>
          <w:rFonts w:ascii="Arial" w:hAnsi="Arial" w:cs="Arial"/>
          <w:sz w:val="22"/>
          <w:szCs w:val="22"/>
        </w:rPr>
        <w:t>- zabiegi wykonywane w ramach utrzymania dróg, polegające na naprawie lub wymianie elementów urządzeń regulacji ruchu w celu przywrócenia pełnych funkcji pełnionych przez te urządzenia.</w:t>
      </w:r>
    </w:p>
    <w:p w14:paraId="7548C860" w14:textId="77777777" w:rsidR="00F115FD" w:rsidRPr="00956D10" w:rsidRDefault="001B0254" w:rsidP="00B90AF9">
      <w:pPr>
        <w:pStyle w:val="Teksttreci0"/>
        <w:shd w:val="clear" w:color="auto" w:fill="auto"/>
        <w:spacing w:before="0" w:after="0" w:line="276" w:lineRule="auto"/>
        <w:ind w:left="20" w:right="20" w:firstLine="0"/>
        <w:rPr>
          <w:rFonts w:ascii="Arial" w:hAnsi="Arial" w:cs="Arial"/>
          <w:sz w:val="22"/>
          <w:szCs w:val="22"/>
        </w:rPr>
      </w:pPr>
      <w:r w:rsidRPr="00956D10">
        <w:rPr>
          <w:rStyle w:val="TeksttreciPogrubienie"/>
          <w:rFonts w:ascii="Arial" w:hAnsi="Arial" w:cs="Arial"/>
          <w:sz w:val="22"/>
          <w:szCs w:val="22"/>
        </w:rPr>
        <w:t xml:space="preserve">Obsługa techniczna </w:t>
      </w:r>
      <w:r w:rsidRPr="00956D10">
        <w:rPr>
          <w:rFonts w:ascii="Arial" w:hAnsi="Arial" w:cs="Arial"/>
          <w:sz w:val="22"/>
          <w:szCs w:val="22"/>
        </w:rPr>
        <w:t>- prace prowadzone przy przedmiocie zamówienia i jego składnikach obejmujące wymianę zużywających się lub uszkodzonych materiałów oraz części, zestrajanie i regulacje, pomiary, testy sprawdzające, badania</w:t>
      </w:r>
    </w:p>
    <w:p w14:paraId="043C1173" w14:textId="77777777" w:rsidR="00F115FD" w:rsidRPr="00956D10" w:rsidRDefault="001B0254" w:rsidP="00B90AF9">
      <w:pPr>
        <w:pStyle w:val="Teksttreci0"/>
        <w:shd w:val="clear" w:color="auto" w:fill="auto"/>
        <w:spacing w:before="0" w:after="0" w:line="276" w:lineRule="auto"/>
        <w:ind w:left="20" w:right="20" w:firstLine="0"/>
        <w:rPr>
          <w:rFonts w:ascii="Arial" w:hAnsi="Arial" w:cs="Arial"/>
          <w:sz w:val="22"/>
          <w:szCs w:val="22"/>
        </w:rPr>
      </w:pPr>
      <w:r w:rsidRPr="00956D10">
        <w:rPr>
          <w:rStyle w:val="TeksttreciPogrubienie"/>
          <w:rFonts w:ascii="Arial" w:hAnsi="Arial" w:cs="Arial"/>
          <w:sz w:val="22"/>
          <w:szCs w:val="22"/>
        </w:rPr>
        <w:t xml:space="preserve">Kontrola techniczna </w:t>
      </w:r>
      <w:r w:rsidRPr="00956D10">
        <w:rPr>
          <w:rFonts w:ascii="Arial" w:hAnsi="Arial" w:cs="Arial"/>
          <w:sz w:val="22"/>
          <w:szCs w:val="22"/>
        </w:rPr>
        <w:t>- czynności, podczas których przedmiot zamówienia i jego składniki, ich funkcjonowanie, sygnalizowanie i sterowanie są sprawdzane ręcznie (w tym: pomiary, pomiary okresowe elektryczne testy sprawdzające badania itp.)</w:t>
      </w:r>
    </w:p>
    <w:p w14:paraId="0F7624F3" w14:textId="77777777" w:rsidR="00F115FD" w:rsidRPr="00956D10" w:rsidRDefault="001B0254" w:rsidP="00B90AF9">
      <w:pPr>
        <w:pStyle w:val="Teksttreci0"/>
        <w:shd w:val="clear" w:color="auto" w:fill="auto"/>
        <w:spacing w:before="0" w:after="0" w:line="276" w:lineRule="auto"/>
        <w:ind w:left="20" w:right="20" w:firstLine="0"/>
        <w:rPr>
          <w:rFonts w:ascii="Arial" w:hAnsi="Arial" w:cs="Arial"/>
          <w:sz w:val="22"/>
          <w:szCs w:val="22"/>
        </w:rPr>
      </w:pPr>
      <w:r w:rsidRPr="00956D10">
        <w:rPr>
          <w:rStyle w:val="TeksttreciPogrubienie"/>
          <w:rFonts w:ascii="Arial" w:hAnsi="Arial" w:cs="Arial"/>
          <w:sz w:val="22"/>
          <w:szCs w:val="22"/>
        </w:rPr>
        <w:t xml:space="preserve">Konserwacja </w:t>
      </w:r>
      <w:r w:rsidRPr="00956D10">
        <w:rPr>
          <w:rFonts w:ascii="Arial" w:hAnsi="Arial" w:cs="Arial"/>
          <w:sz w:val="22"/>
          <w:szCs w:val="22"/>
        </w:rPr>
        <w:t xml:space="preserve">- prace o charakterze profilaktycznym niezbędne do utrzymania sprawności </w:t>
      </w:r>
      <w:r w:rsidR="000E0012">
        <w:rPr>
          <w:rFonts w:ascii="Arial" w:hAnsi="Arial" w:cs="Arial"/>
          <w:sz w:val="22"/>
          <w:szCs w:val="22"/>
        </w:rPr>
        <w:br/>
      </w:r>
      <w:r w:rsidRPr="00956D10">
        <w:rPr>
          <w:rFonts w:ascii="Arial" w:hAnsi="Arial" w:cs="Arial"/>
          <w:sz w:val="22"/>
          <w:szCs w:val="22"/>
        </w:rPr>
        <w:t>i funkcjonalności oraz przedłużenia żywotności przedmiotu zamówienia i jego składników (w tym: czyszczenie, zabezpieczenie antykorozyjne, wymiana niesprawnych elementów itp.)</w:t>
      </w:r>
    </w:p>
    <w:p w14:paraId="42742C49" w14:textId="77777777" w:rsidR="00F115FD" w:rsidRPr="00956D10" w:rsidRDefault="001B0254" w:rsidP="00B90AF9">
      <w:pPr>
        <w:pStyle w:val="Teksttreci0"/>
        <w:shd w:val="clear" w:color="auto" w:fill="auto"/>
        <w:spacing w:before="0" w:after="0" w:line="276" w:lineRule="auto"/>
        <w:ind w:left="20" w:right="20" w:firstLine="0"/>
        <w:rPr>
          <w:rFonts w:ascii="Arial" w:hAnsi="Arial" w:cs="Arial"/>
          <w:sz w:val="22"/>
          <w:szCs w:val="22"/>
        </w:rPr>
      </w:pPr>
      <w:r w:rsidRPr="00956D10">
        <w:rPr>
          <w:rStyle w:val="TeksttreciPogrubienie"/>
          <w:rFonts w:ascii="Arial" w:hAnsi="Arial" w:cs="Arial"/>
          <w:sz w:val="22"/>
          <w:szCs w:val="22"/>
        </w:rPr>
        <w:t xml:space="preserve">Części zamienne </w:t>
      </w:r>
      <w:r w:rsidRPr="00956D10">
        <w:rPr>
          <w:rFonts w:ascii="Arial" w:hAnsi="Arial" w:cs="Arial"/>
          <w:sz w:val="22"/>
          <w:szCs w:val="22"/>
        </w:rPr>
        <w:t xml:space="preserve">- podzespoły, części, materiały - elektryczne, elektroniczne konstrukcyjne </w:t>
      </w:r>
      <w:r w:rsidR="000E0012">
        <w:rPr>
          <w:rFonts w:ascii="Arial" w:hAnsi="Arial" w:cs="Arial"/>
          <w:sz w:val="22"/>
          <w:szCs w:val="22"/>
        </w:rPr>
        <w:br/>
      </w:r>
      <w:r w:rsidRPr="00956D10">
        <w:rPr>
          <w:rFonts w:ascii="Arial" w:hAnsi="Arial" w:cs="Arial"/>
          <w:sz w:val="22"/>
          <w:szCs w:val="22"/>
        </w:rPr>
        <w:t>i mechaniczne itp., konieczne do wykonywania napraw zespołu urządzeń sygnalizacyjnych</w:t>
      </w:r>
    </w:p>
    <w:p w14:paraId="7DD3B439" w14:textId="77777777" w:rsidR="00F115FD" w:rsidRPr="00956D10" w:rsidRDefault="001B0254" w:rsidP="00B90AF9">
      <w:pPr>
        <w:pStyle w:val="Teksttreci0"/>
        <w:shd w:val="clear" w:color="auto" w:fill="auto"/>
        <w:spacing w:before="0" w:after="0" w:line="276" w:lineRule="auto"/>
        <w:ind w:left="20" w:right="20" w:firstLine="0"/>
        <w:rPr>
          <w:rFonts w:ascii="Arial" w:hAnsi="Arial" w:cs="Arial"/>
          <w:sz w:val="22"/>
          <w:szCs w:val="22"/>
        </w:rPr>
      </w:pPr>
      <w:r w:rsidRPr="00956D10">
        <w:rPr>
          <w:rStyle w:val="TeksttreciPogrubienie"/>
          <w:rFonts w:ascii="Arial" w:hAnsi="Arial" w:cs="Arial"/>
          <w:sz w:val="22"/>
          <w:szCs w:val="22"/>
        </w:rPr>
        <w:t xml:space="preserve">Urządzenia rezerwowe </w:t>
      </w:r>
      <w:r w:rsidRPr="00956D10">
        <w:rPr>
          <w:rFonts w:ascii="Arial" w:hAnsi="Arial" w:cs="Arial"/>
          <w:sz w:val="22"/>
          <w:szCs w:val="22"/>
        </w:rPr>
        <w:t>- czujniki, urządzenia, ich moduły i podzespoły itp., z których zbudowany jest przedmiot zamówienia, przeznaczone do czasowych podmian za uszkodzone lub niesprawne</w:t>
      </w:r>
    </w:p>
    <w:p w14:paraId="3DB5E864" w14:textId="77777777" w:rsidR="00F115FD" w:rsidRPr="00956D10" w:rsidRDefault="001B0254" w:rsidP="00B90AF9">
      <w:pPr>
        <w:pStyle w:val="Teksttreci0"/>
        <w:shd w:val="clear" w:color="auto" w:fill="auto"/>
        <w:spacing w:before="0" w:after="0" w:line="276" w:lineRule="auto"/>
        <w:ind w:left="20" w:right="20" w:firstLine="0"/>
        <w:rPr>
          <w:rFonts w:ascii="Arial" w:hAnsi="Arial" w:cs="Arial"/>
          <w:sz w:val="22"/>
          <w:szCs w:val="22"/>
        </w:rPr>
      </w:pPr>
      <w:r w:rsidRPr="00956D10">
        <w:rPr>
          <w:rStyle w:val="TeksttreciPogrubienie"/>
          <w:rFonts w:ascii="Arial" w:hAnsi="Arial" w:cs="Arial"/>
          <w:sz w:val="22"/>
          <w:szCs w:val="22"/>
        </w:rPr>
        <w:t xml:space="preserve">Przeprogramowanie sterownika </w:t>
      </w:r>
      <w:r w:rsidRPr="00956D10">
        <w:rPr>
          <w:rFonts w:ascii="Arial" w:hAnsi="Arial" w:cs="Arial"/>
          <w:sz w:val="22"/>
          <w:szCs w:val="22"/>
        </w:rPr>
        <w:t>- wgranie nowego programu sygnalizacji, zmiany parametrów sterowania akomodacyjnego i koordynacyjnego itp.</w:t>
      </w:r>
    </w:p>
    <w:p w14:paraId="06A11D92" w14:textId="77777777" w:rsidR="00F115FD" w:rsidRPr="00956D10" w:rsidRDefault="001B0254" w:rsidP="00B90AF9">
      <w:pPr>
        <w:pStyle w:val="Teksttreci0"/>
        <w:shd w:val="clear" w:color="auto" w:fill="auto"/>
        <w:spacing w:before="0" w:after="0" w:line="276" w:lineRule="auto"/>
        <w:ind w:left="20" w:right="20" w:firstLine="0"/>
        <w:rPr>
          <w:rFonts w:ascii="Arial" w:hAnsi="Arial" w:cs="Arial"/>
          <w:sz w:val="22"/>
          <w:szCs w:val="22"/>
        </w:rPr>
      </w:pPr>
      <w:r w:rsidRPr="00956D10">
        <w:rPr>
          <w:rStyle w:val="TeksttreciPogrubienie"/>
          <w:rFonts w:ascii="Arial" w:hAnsi="Arial" w:cs="Arial"/>
          <w:sz w:val="22"/>
          <w:szCs w:val="22"/>
        </w:rPr>
        <w:t xml:space="preserve">DTR - dokumentacja techniczno-ruchowa </w:t>
      </w:r>
      <w:r w:rsidRPr="00956D10">
        <w:rPr>
          <w:rFonts w:ascii="Arial" w:hAnsi="Arial" w:cs="Arial"/>
          <w:sz w:val="22"/>
          <w:szCs w:val="22"/>
        </w:rPr>
        <w:t xml:space="preserve">- wszelkie instrukcje montażu, obsługi, użytkowania itp. systemów, urządzeń, sprzętów, </w:t>
      </w:r>
      <w:proofErr w:type="spellStart"/>
      <w:r w:rsidRPr="00956D10">
        <w:rPr>
          <w:rFonts w:ascii="Arial" w:hAnsi="Arial" w:cs="Arial"/>
          <w:sz w:val="22"/>
          <w:szCs w:val="22"/>
        </w:rPr>
        <w:t>oprogramowań</w:t>
      </w:r>
      <w:proofErr w:type="spellEnd"/>
      <w:r w:rsidRPr="00956D10">
        <w:rPr>
          <w:rFonts w:ascii="Arial" w:hAnsi="Arial" w:cs="Arial"/>
          <w:sz w:val="22"/>
          <w:szCs w:val="22"/>
        </w:rPr>
        <w:t xml:space="preserve"> opracowane przez ich wykonawców lub producentów </w:t>
      </w:r>
      <w:r w:rsidRPr="00956D10">
        <w:rPr>
          <w:rStyle w:val="TeksttreciPogrubienie"/>
          <w:rFonts w:ascii="Arial" w:hAnsi="Arial" w:cs="Arial"/>
          <w:sz w:val="22"/>
          <w:szCs w:val="22"/>
        </w:rPr>
        <w:t xml:space="preserve">ustawa </w:t>
      </w:r>
      <w:proofErr w:type="spellStart"/>
      <w:r w:rsidRPr="00956D10">
        <w:rPr>
          <w:rStyle w:val="TeksttreciPogrubienie"/>
          <w:rFonts w:ascii="Arial" w:hAnsi="Arial" w:cs="Arial"/>
          <w:sz w:val="22"/>
          <w:szCs w:val="22"/>
        </w:rPr>
        <w:t>Pzp</w:t>
      </w:r>
      <w:proofErr w:type="spellEnd"/>
      <w:r w:rsidRPr="00956D10">
        <w:rPr>
          <w:rStyle w:val="TeksttreciPogrubienie"/>
          <w:rFonts w:ascii="Arial" w:hAnsi="Arial" w:cs="Arial"/>
          <w:sz w:val="22"/>
          <w:szCs w:val="22"/>
        </w:rPr>
        <w:t xml:space="preserve"> </w:t>
      </w:r>
      <w:r w:rsidRPr="00956D10">
        <w:rPr>
          <w:rFonts w:ascii="Arial" w:hAnsi="Arial" w:cs="Arial"/>
          <w:sz w:val="22"/>
          <w:szCs w:val="22"/>
        </w:rPr>
        <w:t>- ustawa z 29 stycznia 2004 r. Prawo zamówień publicznych (tekst jednolity: Dz. U. z 2015 r. Poz. 2164 z późniejszymi zmianami)</w:t>
      </w:r>
    </w:p>
    <w:p w14:paraId="6DF82A53" w14:textId="77777777" w:rsidR="00F115FD" w:rsidRPr="00956D10" w:rsidRDefault="001B0254" w:rsidP="00B90AF9">
      <w:pPr>
        <w:pStyle w:val="Teksttreci0"/>
        <w:shd w:val="clear" w:color="auto" w:fill="auto"/>
        <w:spacing w:before="0" w:after="0" w:line="276" w:lineRule="auto"/>
        <w:ind w:left="20" w:firstLine="0"/>
        <w:rPr>
          <w:rFonts w:ascii="Arial" w:hAnsi="Arial" w:cs="Arial"/>
          <w:sz w:val="22"/>
          <w:szCs w:val="22"/>
        </w:rPr>
      </w:pPr>
      <w:r w:rsidRPr="00956D10">
        <w:rPr>
          <w:rStyle w:val="TeksttreciPogrubienie"/>
          <w:rFonts w:ascii="Arial" w:hAnsi="Arial" w:cs="Arial"/>
          <w:sz w:val="22"/>
          <w:szCs w:val="22"/>
        </w:rPr>
        <w:t xml:space="preserve">WLZ </w:t>
      </w:r>
      <w:r w:rsidRPr="00956D10">
        <w:rPr>
          <w:rFonts w:ascii="Arial" w:hAnsi="Arial" w:cs="Arial"/>
          <w:sz w:val="22"/>
          <w:szCs w:val="22"/>
        </w:rPr>
        <w:t>- wewnętrzna linia zasilająca</w:t>
      </w:r>
    </w:p>
    <w:p w14:paraId="647CAC82" w14:textId="77777777" w:rsidR="00F115FD" w:rsidRPr="00956D10" w:rsidRDefault="001B0254" w:rsidP="00B90AF9">
      <w:pPr>
        <w:pStyle w:val="Teksttreci0"/>
        <w:shd w:val="clear" w:color="auto" w:fill="auto"/>
        <w:spacing w:before="0" w:after="0" w:line="276" w:lineRule="auto"/>
        <w:ind w:left="20" w:right="20" w:firstLine="0"/>
        <w:rPr>
          <w:rFonts w:ascii="Arial" w:hAnsi="Arial" w:cs="Arial"/>
          <w:sz w:val="22"/>
          <w:szCs w:val="22"/>
        </w:rPr>
      </w:pPr>
      <w:r w:rsidRPr="00956D10">
        <w:rPr>
          <w:rStyle w:val="TeksttreciPogrubienie"/>
          <w:rFonts w:ascii="Arial" w:hAnsi="Arial" w:cs="Arial"/>
          <w:sz w:val="22"/>
          <w:szCs w:val="22"/>
        </w:rPr>
        <w:t xml:space="preserve">ZZP - zespół złączowo-pomiarowy </w:t>
      </w:r>
      <w:r w:rsidRPr="00956D10">
        <w:rPr>
          <w:rFonts w:ascii="Arial" w:hAnsi="Arial" w:cs="Arial"/>
          <w:sz w:val="22"/>
          <w:szCs w:val="22"/>
        </w:rPr>
        <w:t>- odrębna szafka zainstalowana na skrzyżowaniu zawierająca układy pomiarowo-rozliczenio</w:t>
      </w:r>
      <w:r w:rsidR="000E0012">
        <w:rPr>
          <w:rFonts w:ascii="Arial" w:hAnsi="Arial" w:cs="Arial"/>
          <w:sz w:val="22"/>
          <w:szCs w:val="22"/>
        </w:rPr>
        <w:t>we zużycia energii elektrycznej</w:t>
      </w:r>
      <w:r w:rsidRPr="00956D10">
        <w:rPr>
          <w:rFonts w:ascii="Arial" w:hAnsi="Arial" w:cs="Arial"/>
          <w:sz w:val="22"/>
          <w:szCs w:val="22"/>
        </w:rPr>
        <w:t xml:space="preserve"> oraz zabezpieczenia główne zasilania sygnalizacji świetlnej wraz z przynależną WLZ łączącą ZZP ze sterownikiem,</w:t>
      </w:r>
    </w:p>
    <w:p w14:paraId="1DF2E8E5" w14:textId="77777777" w:rsidR="000F117A" w:rsidRPr="00956D10" w:rsidRDefault="001B0254" w:rsidP="00B90AF9">
      <w:pPr>
        <w:pStyle w:val="Teksttreci0"/>
        <w:shd w:val="clear" w:color="auto" w:fill="auto"/>
        <w:spacing w:before="0" w:after="0" w:line="276" w:lineRule="auto"/>
        <w:ind w:left="20" w:right="20" w:firstLine="0"/>
        <w:rPr>
          <w:rFonts w:ascii="Arial" w:hAnsi="Arial" w:cs="Arial"/>
          <w:sz w:val="22"/>
          <w:szCs w:val="22"/>
        </w:rPr>
      </w:pPr>
      <w:r w:rsidRPr="00956D10">
        <w:rPr>
          <w:rStyle w:val="TeksttreciPogrubienie"/>
          <w:rFonts w:ascii="Arial" w:hAnsi="Arial" w:cs="Arial"/>
          <w:sz w:val="22"/>
          <w:szCs w:val="22"/>
        </w:rPr>
        <w:t xml:space="preserve">Sygnalizacja świetlna </w:t>
      </w:r>
      <w:r w:rsidRPr="00956D10">
        <w:rPr>
          <w:rFonts w:ascii="Arial" w:hAnsi="Arial" w:cs="Arial"/>
          <w:sz w:val="22"/>
          <w:szCs w:val="22"/>
        </w:rPr>
        <w:t>- zestaw urządzeń służących do sterowania ruchem, obejmujący: urządzenie sterujące, urządzenia wy</w:t>
      </w:r>
      <w:r w:rsidR="000F117A" w:rsidRPr="00956D10">
        <w:rPr>
          <w:rFonts w:ascii="Arial" w:hAnsi="Arial" w:cs="Arial"/>
          <w:sz w:val="22"/>
          <w:szCs w:val="22"/>
        </w:rPr>
        <w:t xml:space="preserve">konawcze </w:t>
      </w:r>
      <w:r w:rsidRPr="00956D10">
        <w:rPr>
          <w:rFonts w:ascii="Arial" w:hAnsi="Arial" w:cs="Arial"/>
          <w:sz w:val="22"/>
          <w:szCs w:val="22"/>
        </w:rPr>
        <w:t xml:space="preserve">z konstrukcjami wsporczymi i </w:t>
      </w:r>
      <w:r w:rsidR="000F117A" w:rsidRPr="00956D10">
        <w:rPr>
          <w:rFonts w:ascii="Arial" w:hAnsi="Arial" w:cs="Arial"/>
          <w:sz w:val="22"/>
          <w:szCs w:val="22"/>
        </w:rPr>
        <w:t>infrastrukturą kablową</w:t>
      </w:r>
      <w:r w:rsidRPr="00956D10">
        <w:rPr>
          <w:rFonts w:ascii="Arial" w:hAnsi="Arial" w:cs="Arial"/>
          <w:sz w:val="22"/>
          <w:szCs w:val="22"/>
        </w:rPr>
        <w:t xml:space="preserve"> oraz urządzenia </w:t>
      </w:r>
      <w:r w:rsidR="000F117A" w:rsidRPr="00956D10">
        <w:rPr>
          <w:rFonts w:ascii="Arial" w:hAnsi="Arial" w:cs="Arial"/>
          <w:sz w:val="22"/>
          <w:szCs w:val="22"/>
        </w:rPr>
        <w:t>detekcyjne</w:t>
      </w:r>
      <w:r w:rsidRPr="00956D10">
        <w:rPr>
          <w:rFonts w:ascii="Arial" w:hAnsi="Arial" w:cs="Arial"/>
          <w:sz w:val="22"/>
          <w:szCs w:val="22"/>
        </w:rPr>
        <w:t xml:space="preserve">, transmisji danych i pomocnicze </w:t>
      </w:r>
    </w:p>
    <w:p w14:paraId="0ADD61BA" w14:textId="77777777" w:rsidR="000F117A" w:rsidRPr="00956D10" w:rsidRDefault="001B0254" w:rsidP="00B90AF9">
      <w:pPr>
        <w:pStyle w:val="Teksttreci0"/>
        <w:shd w:val="clear" w:color="auto" w:fill="auto"/>
        <w:spacing w:before="0" w:after="0" w:line="276" w:lineRule="auto"/>
        <w:ind w:left="20" w:right="20" w:firstLine="0"/>
        <w:rPr>
          <w:rFonts w:ascii="Arial" w:hAnsi="Arial" w:cs="Arial"/>
          <w:sz w:val="22"/>
          <w:szCs w:val="22"/>
        </w:rPr>
      </w:pPr>
      <w:r w:rsidRPr="00956D10">
        <w:rPr>
          <w:rStyle w:val="TeksttreciPogrubienie"/>
          <w:rFonts w:ascii="Arial" w:hAnsi="Arial" w:cs="Arial"/>
          <w:sz w:val="22"/>
          <w:szCs w:val="22"/>
        </w:rPr>
        <w:t xml:space="preserve">Detektor </w:t>
      </w:r>
      <w:r w:rsidRPr="00956D10">
        <w:rPr>
          <w:rFonts w:ascii="Arial" w:hAnsi="Arial" w:cs="Arial"/>
          <w:sz w:val="22"/>
          <w:szCs w:val="22"/>
        </w:rPr>
        <w:t xml:space="preserve">- element wykrywający poszczególne grupy uczestników ruchu, którego działanie polega na wytworzeniu sygnałów przy każdym wykryciu uczestnika ruchu znajdującego się w strefie detekcji. </w:t>
      </w:r>
    </w:p>
    <w:p w14:paraId="69FAC973" w14:textId="77777777" w:rsidR="00F115FD" w:rsidRPr="00956D10" w:rsidRDefault="001B0254" w:rsidP="00B90AF9">
      <w:pPr>
        <w:pStyle w:val="Teksttreci0"/>
        <w:shd w:val="clear" w:color="auto" w:fill="auto"/>
        <w:spacing w:before="0" w:after="0" w:line="276" w:lineRule="auto"/>
        <w:ind w:left="20" w:right="20" w:firstLine="0"/>
        <w:rPr>
          <w:rFonts w:ascii="Arial" w:hAnsi="Arial" w:cs="Arial"/>
          <w:sz w:val="22"/>
          <w:szCs w:val="22"/>
        </w:rPr>
      </w:pPr>
      <w:r w:rsidRPr="00956D10">
        <w:rPr>
          <w:rStyle w:val="TeksttreciPogrubienie"/>
          <w:rFonts w:ascii="Arial" w:hAnsi="Arial" w:cs="Arial"/>
          <w:sz w:val="22"/>
          <w:szCs w:val="22"/>
        </w:rPr>
        <w:lastRenderedPageBreak/>
        <w:t xml:space="preserve">Ekran kontrastowy </w:t>
      </w:r>
      <w:r w:rsidRPr="00956D10">
        <w:rPr>
          <w:rFonts w:ascii="Arial" w:hAnsi="Arial" w:cs="Arial"/>
          <w:sz w:val="22"/>
          <w:szCs w:val="22"/>
        </w:rPr>
        <w:t>- przesłona z koloru czarnego z białym obrzeżem w kształcie prostokąta, mocowana za sygnalizatorem</w:t>
      </w:r>
      <w:r w:rsidR="000F117A" w:rsidRPr="00956D10">
        <w:rPr>
          <w:rFonts w:ascii="Arial" w:hAnsi="Arial" w:cs="Arial"/>
          <w:sz w:val="22"/>
          <w:szCs w:val="22"/>
        </w:rPr>
        <w:t xml:space="preserve"> nad drogą</w:t>
      </w:r>
      <w:r w:rsidRPr="00956D10">
        <w:rPr>
          <w:rFonts w:ascii="Arial" w:hAnsi="Arial" w:cs="Arial"/>
          <w:sz w:val="22"/>
          <w:szCs w:val="22"/>
        </w:rPr>
        <w:t>, której zadaniem jest wyróżnienie sygnalizatora z tła oraz zwiększenie skuteczności postrzegania sygnałów świetlnych przez uczestników ruchu.</w:t>
      </w:r>
    </w:p>
    <w:p w14:paraId="550F3969" w14:textId="77777777" w:rsidR="00F115FD" w:rsidRPr="00956D10" w:rsidRDefault="001B0254" w:rsidP="00B90AF9">
      <w:pPr>
        <w:pStyle w:val="Teksttreci0"/>
        <w:shd w:val="clear" w:color="auto" w:fill="auto"/>
        <w:spacing w:before="0" w:after="0" w:line="276" w:lineRule="auto"/>
        <w:ind w:left="20" w:right="20" w:firstLine="0"/>
        <w:rPr>
          <w:rFonts w:ascii="Arial" w:hAnsi="Arial" w:cs="Arial"/>
          <w:sz w:val="22"/>
          <w:szCs w:val="22"/>
        </w:rPr>
      </w:pPr>
      <w:r w:rsidRPr="00956D10">
        <w:rPr>
          <w:rStyle w:val="TeksttreciPogrubienie"/>
          <w:rFonts w:ascii="Arial" w:hAnsi="Arial" w:cs="Arial"/>
          <w:sz w:val="22"/>
          <w:szCs w:val="22"/>
        </w:rPr>
        <w:t xml:space="preserve">Kabel sterowniczy </w:t>
      </w:r>
      <w:r w:rsidRPr="00956D10">
        <w:rPr>
          <w:rFonts w:ascii="Arial" w:hAnsi="Arial" w:cs="Arial"/>
          <w:sz w:val="22"/>
          <w:szCs w:val="22"/>
        </w:rPr>
        <w:t>- przewód wielożyłowy izolowany, przystosowany do przewodzenia prądu elektrycznego, mogący pracować pod i nad ziemią.</w:t>
      </w:r>
    </w:p>
    <w:p w14:paraId="441A5BEB" w14:textId="77777777" w:rsidR="00F115FD" w:rsidRPr="00956D10" w:rsidRDefault="001B0254" w:rsidP="00B90AF9">
      <w:pPr>
        <w:pStyle w:val="Teksttreci0"/>
        <w:shd w:val="clear" w:color="auto" w:fill="auto"/>
        <w:spacing w:before="0" w:after="0" w:line="276" w:lineRule="auto"/>
        <w:ind w:left="20" w:right="20" w:firstLine="0"/>
        <w:rPr>
          <w:rFonts w:ascii="Arial" w:hAnsi="Arial" w:cs="Arial"/>
          <w:sz w:val="22"/>
          <w:szCs w:val="22"/>
        </w:rPr>
      </w:pPr>
      <w:r w:rsidRPr="00956D10">
        <w:rPr>
          <w:rStyle w:val="TeksttreciPogrubienie"/>
          <w:rFonts w:ascii="Arial" w:hAnsi="Arial" w:cs="Arial"/>
          <w:sz w:val="22"/>
          <w:szCs w:val="22"/>
        </w:rPr>
        <w:t xml:space="preserve">Komora sygnałowa </w:t>
      </w:r>
      <w:r w:rsidRPr="00956D10">
        <w:rPr>
          <w:rFonts w:ascii="Arial" w:hAnsi="Arial" w:cs="Arial"/>
          <w:sz w:val="22"/>
          <w:szCs w:val="22"/>
        </w:rPr>
        <w:t>- podstawowy element optyczno-elektryczny lub optyczno- elektroniczny służący do nadawania sygnału określonej barwy i/lub kształtu, przeznaczonego dla uczestników ruchu.</w:t>
      </w:r>
    </w:p>
    <w:p w14:paraId="424519FE" w14:textId="77777777" w:rsidR="00F115FD" w:rsidRPr="00956D10" w:rsidRDefault="001B0254" w:rsidP="00B90AF9">
      <w:pPr>
        <w:pStyle w:val="Teksttreci0"/>
        <w:shd w:val="clear" w:color="auto" w:fill="auto"/>
        <w:spacing w:before="0" w:after="0" w:line="276" w:lineRule="auto"/>
        <w:ind w:left="20" w:right="20" w:firstLine="0"/>
        <w:rPr>
          <w:rFonts w:ascii="Arial" w:hAnsi="Arial" w:cs="Arial"/>
          <w:sz w:val="22"/>
          <w:szCs w:val="22"/>
        </w:rPr>
      </w:pPr>
      <w:r w:rsidRPr="00956D10">
        <w:rPr>
          <w:rStyle w:val="TeksttreciPogrubienie"/>
          <w:rFonts w:ascii="Arial" w:hAnsi="Arial" w:cs="Arial"/>
          <w:sz w:val="22"/>
          <w:szCs w:val="22"/>
        </w:rPr>
        <w:t xml:space="preserve">Konstrukcje wsporcze </w:t>
      </w:r>
      <w:r w:rsidRPr="00956D10">
        <w:rPr>
          <w:rFonts w:ascii="Arial" w:hAnsi="Arial" w:cs="Arial"/>
          <w:sz w:val="22"/>
          <w:szCs w:val="22"/>
        </w:rPr>
        <w:t>- elementy konstrukcyjne służą</w:t>
      </w:r>
      <w:r w:rsidR="000F117A" w:rsidRPr="00956D10">
        <w:rPr>
          <w:rFonts w:ascii="Arial" w:hAnsi="Arial" w:cs="Arial"/>
          <w:sz w:val="22"/>
          <w:szCs w:val="22"/>
        </w:rPr>
        <w:t xml:space="preserve">ce do zamocowania sygnalizatora(rów) </w:t>
      </w:r>
      <w:r w:rsidRPr="00956D10">
        <w:rPr>
          <w:rFonts w:ascii="Arial" w:hAnsi="Arial" w:cs="Arial"/>
          <w:sz w:val="22"/>
          <w:szCs w:val="22"/>
        </w:rPr>
        <w:t>oraz znaków drogowych obok jezdni lub nad nią posiadające solidne zamocowanie w gruncie lub do obiektu kubaturowego i odpowiednio zabezpieczone antykorozyjnie.</w:t>
      </w:r>
    </w:p>
    <w:p w14:paraId="7002F405" w14:textId="77777777" w:rsidR="00F115FD" w:rsidRPr="00956D10" w:rsidRDefault="001B0254" w:rsidP="00B90AF9">
      <w:pPr>
        <w:pStyle w:val="Teksttreci0"/>
        <w:shd w:val="clear" w:color="auto" w:fill="auto"/>
        <w:spacing w:before="0" w:after="0" w:line="276" w:lineRule="auto"/>
        <w:ind w:left="20" w:right="20" w:firstLine="0"/>
        <w:rPr>
          <w:rFonts w:ascii="Arial" w:hAnsi="Arial" w:cs="Arial"/>
          <w:sz w:val="22"/>
          <w:szCs w:val="22"/>
        </w:rPr>
      </w:pPr>
      <w:r w:rsidRPr="00956D10">
        <w:rPr>
          <w:rStyle w:val="TeksttreciPogrubienie"/>
          <w:rFonts w:ascii="Arial" w:hAnsi="Arial" w:cs="Arial"/>
          <w:sz w:val="22"/>
          <w:szCs w:val="22"/>
        </w:rPr>
        <w:t xml:space="preserve">Maszt sygnałowy (MS) </w:t>
      </w:r>
      <w:r w:rsidRPr="00956D10">
        <w:rPr>
          <w:rFonts w:ascii="Arial" w:hAnsi="Arial" w:cs="Arial"/>
          <w:sz w:val="22"/>
          <w:szCs w:val="22"/>
        </w:rPr>
        <w:t>- stalowa konstrukcja wsporcza służąca do zamocowania sygnalizatora lub sygnalizatorów obok jezdni, osadzona na fundamencie.</w:t>
      </w:r>
    </w:p>
    <w:p w14:paraId="3C586059" w14:textId="77777777" w:rsidR="00F115FD" w:rsidRPr="00956D10" w:rsidRDefault="001B0254" w:rsidP="00B90AF9">
      <w:pPr>
        <w:pStyle w:val="Teksttreci0"/>
        <w:shd w:val="clear" w:color="auto" w:fill="auto"/>
        <w:spacing w:before="0" w:after="0" w:line="276" w:lineRule="auto"/>
        <w:ind w:left="20" w:right="20" w:firstLine="0"/>
        <w:rPr>
          <w:rFonts w:ascii="Arial" w:hAnsi="Arial" w:cs="Arial"/>
          <w:sz w:val="22"/>
          <w:szCs w:val="22"/>
        </w:rPr>
      </w:pPr>
      <w:r w:rsidRPr="00956D10">
        <w:rPr>
          <w:rStyle w:val="TeksttreciPogrubienie"/>
          <w:rFonts w:ascii="Arial" w:hAnsi="Arial" w:cs="Arial"/>
          <w:sz w:val="22"/>
          <w:szCs w:val="22"/>
        </w:rPr>
        <w:t xml:space="preserve">Słup wysięgnikowy (SW) </w:t>
      </w:r>
      <w:r w:rsidRPr="00956D10">
        <w:rPr>
          <w:rFonts w:ascii="Arial" w:hAnsi="Arial" w:cs="Arial"/>
          <w:sz w:val="22"/>
          <w:szCs w:val="22"/>
        </w:rPr>
        <w:t>- stalowa konstrukcja wsporcza służąca do zamocowania sygnalizatora lub sygnalizatorów nad jezdnią, osadzona na fundamencie.</w:t>
      </w:r>
    </w:p>
    <w:p w14:paraId="25750BFA" w14:textId="77777777" w:rsidR="00F115FD" w:rsidRPr="00956D10" w:rsidRDefault="001B0254" w:rsidP="00B90AF9">
      <w:pPr>
        <w:pStyle w:val="Teksttreci0"/>
        <w:shd w:val="clear" w:color="auto" w:fill="auto"/>
        <w:spacing w:before="0" w:after="0" w:line="276" w:lineRule="auto"/>
        <w:ind w:left="20" w:right="20" w:firstLine="0"/>
        <w:rPr>
          <w:rFonts w:ascii="Arial" w:hAnsi="Arial" w:cs="Arial"/>
          <w:sz w:val="22"/>
          <w:szCs w:val="22"/>
        </w:rPr>
      </w:pPr>
      <w:r w:rsidRPr="00956D10">
        <w:rPr>
          <w:rStyle w:val="TeksttreciPogrubienie"/>
          <w:rFonts w:ascii="Arial" w:hAnsi="Arial" w:cs="Arial"/>
          <w:sz w:val="22"/>
          <w:szCs w:val="22"/>
        </w:rPr>
        <w:t xml:space="preserve">Sterownik </w:t>
      </w:r>
      <w:r w:rsidRPr="00956D10">
        <w:rPr>
          <w:rFonts w:ascii="Arial" w:hAnsi="Arial" w:cs="Arial"/>
          <w:sz w:val="22"/>
          <w:szCs w:val="22"/>
        </w:rPr>
        <w:t>- urządzenie elektroniczne zapewniające realizację założonego sposobu sterownia sygnałami świetlnymi z zapewnieniem bezpieczeństwa sterowanego ruchu kołowego i pieszego.</w:t>
      </w:r>
    </w:p>
    <w:p w14:paraId="165940E7" w14:textId="77777777" w:rsidR="00F115FD" w:rsidRPr="00956D10" w:rsidRDefault="001B0254" w:rsidP="00B90AF9">
      <w:pPr>
        <w:pStyle w:val="Teksttreci0"/>
        <w:shd w:val="clear" w:color="auto" w:fill="auto"/>
        <w:spacing w:before="0" w:after="0" w:line="276" w:lineRule="auto"/>
        <w:ind w:right="20" w:firstLine="0"/>
        <w:rPr>
          <w:rFonts w:ascii="Arial" w:hAnsi="Arial" w:cs="Arial"/>
          <w:sz w:val="22"/>
          <w:szCs w:val="22"/>
        </w:rPr>
      </w:pPr>
      <w:r w:rsidRPr="00956D10">
        <w:rPr>
          <w:rStyle w:val="TeksttreciPogrubienie"/>
          <w:rFonts w:ascii="Arial" w:hAnsi="Arial" w:cs="Arial"/>
          <w:sz w:val="22"/>
          <w:szCs w:val="22"/>
        </w:rPr>
        <w:t xml:space="preserve">Sygnalizator </w:t>
      </w:r>
      <w:r w:rsidRPr="00956D10">
        <w:rPr>
          <w:rFonts w:ascii="Arial" w:hAnsi="Arial" w:cs="Arial"/>
          <w:sz w:val="22"/>
          <w:szCs w:val="22"/>
        </w:rPr>
        <w:t xml:space="preserve">- zestaw urządzeń </w:t>
      </w:r>
      <w:proofErr w:type="spellStart"/>
      <w:r w:rsidRPr="00956D10">
        <w:rPr>
          <w:rFonts w:ascii="Arial" w:hAnsi="Arial" w:cs="Arial"/>
          <w:sz w:val="22"/>
          <w:szCs w:val="22"/>
        </w:rPr>
        <w:t>optyczno</w:t>
      </w:r>
      <w:proofErr w:type="spellEnd"/>
      <w:r w:rsidRPr="00956D10">
        <w:rPr>
          <w:rFonts w:ascii="Arial" w:hAnsi="Arial" w:cs="Arial"/>
          <w:sz w:val="22"/>
          <w:szCs w:val="22"/>
        </w:rPr>
        <w:t xml:space="preserve"> - elektrycznych lub </w:t>
      </w:r>
      <w:proofErr w:type="spellStart"/>
      <w:r w:rsidRPr="00956D10">
        <w:rPr>
          <w:rFonts w:ascii="Arial" w:hAnsi="Arial" w:cs="Arial"/>
          <w:sz w:val="22"/>
          <w:szCs w:val="22"/>
        </w:rPr>
        <w:t>optyczno</w:t>
      </w:r>
      <w:proofErr w:type="spellEnd"/>
      <w:r w:rsidRPr="00956D10">
        <w:rPr>
          <w:rFonts w:ascii="Arial" w:hAnsi="Arial" w:cs="Arial"/>
          <w:sz w:val="22"/>
          <w:szCs w:val="22"/>
        </w:rPr>
        <w:t xml:space="preserve"> - elektronicznych (komór sygnałowych) służących do nadawania sygnałów przeznaczonych dla uczestników ruchu.</w:t>
      </w:r>
    </w:p>
    <w:p w14:paraId="791B918A" w14:textId="77777777" w:rsidR="00F115FD" w:rsidRPr="00956D10" w:rsidRDefault="001B0254" w:rsidP="00B90AF9">
      <w:pPr>
        <w:pStyle w:val="Teksttreci0"/>
        <w:shd w:val="clear" w:color="auto" w:fill="auto"/>
        <w:spacing w:before="0" w:after="0" w:line="276" w:lineRule="auto"/>
        <w:ind w:left="20" w:right="20" w:firstLine="0"/>
        <w:rPr>
          <w:rFonts w:ascii="Arial" w:hAnsi="Arial" w:cs="Arial"/>
          <w:sz w:val="22"/>
          <w:szCs w:val="22"/>
        </w:rPr>
      </w:pPr>
      <w:r w:rsidRPr="00956D10">
        <w:rPr>
          <w:rStyle w:val="TeksttreciPogrubienie"/>
          <w:rFonts w:ascii="Arial" w:hAnsi="Arial" w:cs="Arial"/>
          <w:sz w:val="22"/>
          <w:szCs w:val="22"/>
        </w:rPr>
        <w:t xml:space="preserve">Aktywny znak lub urządzenie </w:t>
      </w:r>
      <w:proofErr w:type="spellStart"/>
      <w:r w:rsidRPr="00956D10">
        <w:rPr>
          <w:rStyle w:val="TeksttreciPogrubienie"/>
          <w:rFonts w:ascii="Arial" w:hAnsi="Arial" w:cs="Arial"/>
          <w:sz w:val="22"/>
          <w:szCs w:val="22"/>
        </w:rPr>
        <w:t>brd</w:t>
      </w:r>
      <w:proofErr w:type="spellEnd"/>
      <w:r w:rsidRPr="00956D10">
        <w:rPr>
          <w:rStyle w:val="TeksttreciPogrubienie"/>
          <w:rFonts w:ascii="Arial" w:hAnsi="Arial" w:cs="Arial"/>
          <w:sz w:val="22"/>
          <w:szCs w:val="22"/>
        </w:rPr>
        <w:t xml:space="preserve"> </w:t>
      </w:r>
      <w:r w:rsidRPr="00956D10">
        <w:rPr>
          <w:rFonts w:ascii="Arial" w:hAnsi="Arial" w:cs="Arial"/>
          <w:sz w:val="22"/>
          <w:szCs w:val="22"/>
        </w:rPr>
        <w:t>- znak/urządzenie, na którym umieszczone są pulsujące punktowe źródła światła polepszające jego postrzeganie w postaci co najmniej jeden szeregu źródeł pulsującego światła żółtego lub białego.</w:t>
      </w:r>
    </w:p>
    <w:p w14:paraId="31AB611B" w14:textId="77777777" w:rsidR="00F115FD" w:rsidRPr="00956D10" w:rsidRDefault="001B0254" w:rsidP="0012263E">
      <w:pPr>
        <w:pStyle w:val="Teksttreci0"/>
        <w:shd w:val="clear" w:color="auto" w:fill="auto"/>
        <w:spacing w:before="0" w:after="0" w:line="276" w:lineRule="auto"/>
        <w:ind w:left="20" w:right="20" w:firstLine="0"/>
        <w:rPr>
          <w:rFonts w:ascii="Arial" w:hAnsi="Arial" w:cs="Arial"/>
          <w:sz w:val="22"/>
          <w:szCs w:val="22"/>
        </w:rPr>
      </w:pPr>
      <w:r w:rsidRPr="00956D10">
        <w:rPr>
          <w:rStyle w:val="TeksttreciPogrubienie"/>
          <w:rFonts w:ascii="Arial" w:hAnsi="Arial" w:cs="Arial"/>
          <w:sz w:val="22"/>
          <w:szCs w:val="22"/>
        </w:rPr>
        <w:t xml:space="preserve">Znak podświetlany </w:t>
      </w:r>
      <w:r w:rsidRPr="00956D10">
        <w:rPr>
          <w:rFonts w:ascii="Arial" w:hAnsi="Arial" w:cs="Arial"/>
          <w:sz w:val="22"/>
          <w:szCs w:val="22"/>
        </w:rPr>
        <w:t>- znak, w którym wewnętrzne źródło światła umieszczone jest za przejrzystym licem; znak może zawierać dodatkowe urządzenia świetlne (np.: sygnalizatory ostrzegawcze, dodatkowe oświetlenie miejsca oczekiwania pieszych i samego przejścia dla pieszych, lampa, świetlówka, halogen).</w:t>
      </w:r>
    </w:p>
    <w:p w14:paraId="16B919F5" w14:textId="77777777" w:rsidR="0012263E" w:rsidRPr="00956D10" w:rsidRDefault="0012263E" w:rsidP="0012263E">
      <w:pPr>
        <w:pStyle w:val="Teksttreci0"/>
        <w:shd w:val="clear" w:color="auto" w:fill="auto"/>
        <w:spacing w:before="0" w:after="0" w:line="276" w:lineRule="auto"/>
        <w:ind w:left="20" w:right="20" w:firstLine="0"/>
        <w:rPr>
          <w:rFonts w:ascii="Arial" w:hAnsi="Arial" w:cs="Arial"/>
          <w:sz w:val="22"/>
          <w:szCs w:val="22"/>
        </w:rPr>
      </w:pPr>
      <w:r w:rsidRPr="00956D10">
        <w:rPr>
          <w:rStyle w:val="TeksttreciPogrubienie"/>
          <w:rFonts w:ascii="Arial" w:hAnsi="Arial" w:cs="Arial"/>
          <w:sz w:val="22"/>
          <w:szCs w:val="22"/>
        </w:rPr>
        <w:t xml:space="preserve">SPDAM </w:t>
      </w:r>
      <w:r w:rsidRPr="00956D10">
        <w:rPr>
          <w:rFonts w:ascii="Arial" w:hAnsi="Arial" w:cs="Arial"/>
        </w:rPr>
        <w:t>–</w:t>
      </w:r>
      <w:r w:rsidRPr="00956D10">
        <w:rPr>
          <w:rFonts w:ascii="Arial" w:hAnsi="Arial" w:cs="Arial"/>
          <w:sz w:val="22"/>
          <w:szCs w:val="22"/>
        </w:rPr>
        <w:t xml:space="preserve"> System Preferencji dla Autobusów Miejskich w Nowym Sączu</w:t>
      </w:r>
    </w:p>
    <w:p w14:paraId="56259AFA" w14:textId="77777777" w:rsidR="0012263E" w:rsidRPr="00956D10" w:rsidRDefault="0012263E" w:rsidP="0012263E">
      <w:pPr>
        <w:pStyle w:val="Teksttreci0"/>
        <w:shd w:val="clear" w:color="auto" w:fill="auto"/>
        <w:spacing w:before="0" w:after="0" w:line="276" w:lineRule="auto"/>
        <w:ind w:left="20" w:right="20" w:firstLine="0"/>
        <w:rPr>
          <w:rFonts w:ascii="Arial" w:hAnsi="Arial" w:cs="Arial"/>
          <w:sz w:val="22"/>
          <w:szCs w:val="22"/>
        </w:rPr>
      </w:pPr>
      <w:r w:rsidRPr="00956D10">
        <w:rPr>
          <w:rFonts w:ascii="Arial" w:hAnsi="Arial" w:cs="Arial"/>
          <w:sz w:val="22"/>
          <w:szCs w:val="22"/>
        </w:rPr>
        <w:t xml:space="preserve"> </w:t>
      </w:r>
    </w:p>
    <w:p w14:paraId="7BB753E4" w14:textId="77777777" w:rsidR="00F115FD" w:rsidRPr="00956D10" w:rsidRDefault="001B0254" w:rsidP="0012263E">
      <w:pPr>
        <w:pStyle w:val="Nagwek30"/>
        <w:keepNext/>
        <w:keepLines/>
        <w:numPr>
          <w:ilvl w:val="0"/>
          <w:numId w:val="1"/>
        </w:numPr>
        <w:shd w:val="clear" w:color="auto" w:fill="auto"/>
        <w:tabs>
          <w:tab w:val="left" w:pos="456"/>
        </w:tabs>
        <w:spacing w:after="0" w:line="276" w:lineRule="auto"/>
        <w:ind w:left="20" w:firstLine="0"/>
        <w:rPr>
          <w:rFonts w:ascii="Arial" w:hAnsi="Arial" w:cs="Arial"/>
          <w:sz w:val="24"/>
          <w:szCs w:val="24"/>
        </w:rPr>
      </w:pPr>
      <w:bookmarkStart w:id="2" w:name="bookmark3"/>
      <w:r w:rsidRPr="00956D10">
        <w:rPr>
          <w:rFonts w:ascii="Arial" w:hAnsi="Arial" w:cs="Arial"/>
          <w:sz w:val="24"/>
          <w:szCs w:val="24"/>
        </w:rPr>
        <w:t>PRZEDMIOT ZAMÓWIENIA</w:t>
      </w:r>
      <w:bookmarkEnd w:id="2"/>
    </w:p>
    <w:p w14:paraId="431A4152" w14:textId="77777777" w:rsidR="00F115FD" w:rsidRPr="00956D10" w:rsidRDefault="001B0254" w:rsidP="00B90AF9">
      <w:pPr>
        <w:pStyle w:val="Teksttreci0"/>
        <w:numPr>
          <w:ilvl w:val="1"/>
          <w:numId w:val="1"/>
        </w:numPr>
        <w:shd w:val="clear" w:color="auto" w:fill="auto"/>
        <w:tabs>
          <w:tab w:val="left" w:pos="744"/>
        </w:tabs>
        <w:spacing w:before="0" w:after="123" w:line="276" w:lineRule="auto"/>
        <w:ind w:left="20" w:right="20" w:firstLine="0"/>
        <w:rPr>
          <w:rFonts w:ascii="Arial" w:hAnsi="Arial" w:cs="Arial"/>
          <w:sz w:val="22"/>
          <w:szCs w:val="22"/>
        </w:rPr>
      </w:pPr>
      <w:r w:rsidRPr="00956D10">
        <w:rPr>
          <w:rFonts w:ascii="Arial" w:hAnsi="Arial" w:cs="Arial"/>
          <w:sz w:val="22"/>
          <w:szCs w:val="22"/>
        </w:rPr>
        <w:t xml:space="preserve">Przedmiotem niniejszego zamówienia jest świadczenie usług bieżącego utrzymania i konserwacji oraz napraw awaryjnych istniejących - zlokalizowanych na terenie </w:t>
      </w:r>
      <w:r w:rsidR="000F117A" w:rsidRPr="00956D10">
        <w:rPr>
          <w:rFonts w:ascii="Arial" w:hAnsi="Arial" w:cs="Arial"/>
          <w:sz w:val="22"/>
          <w:szCs w:val="22"/>
        </w:rPr>
        <w:t>Miasta Nowego Sącza</w:t>
      </w:r>
      <w:r w:rsidRPr="00956D10">
        <w:rPr>
          <w:rFonts w:ascii="Arial" w:hAnsi="Arial" w:cs="Arial"/>
          <w:sz w:val="22"/>
          <w:szCs w:val="22"/>
        </w:rPr>
        <w:t xml:space="preserve"> zarządzanych przez </w:t>
      </w:r>
      <w:r w:rsidR="000F117A" w:rsidRPr="00956D10">
        <w:rPr>
          <w:rFonts w:ascii="Arial" w:hAnsi="Arial" w:cs="Arial"/>
          <w:sz w:val="22"/>
          <w:szCs w:val="22"/>
        </w:rPr>
        <w:t>Miejski Zarząd Dróg w Nowym Sączu</w:t>
      </w:r>
      <w:r w:rsidRPr="00956D10">
        <w:rPr>
          <w:rFonts w:ascii="Arial" w:hAnsi="Arial" w:cs="Arial"/>
          <w:sz w:val="22"/>
          <w:szCs w:val="22"/>
        </w:rPr>
        <w:t xml:space="preserve"> - urządzeń i sieci związanych z regulacją i nadzorowaniem ruchu drogowego oraz informowaniem i ostrzeganiem jego uczestników, w tym:</w:t>
      </w:r>
    </w:p>
    <w:p w14:paraId="6148CB6B" w14:textId="77777777" w:rsidR="00F115FD" w:rsidRPr="00956D10" w:rsidRDefault="001B0254" w:rsidP="00B90AF9">
      <w:pPr>
        <w:pStyle w:val="Teksttreci0"/>
        <w:numPr>
          <w:ilvl w:val="0"/>
          <w:numId w:val="2"/>
        </w:numPr>
        <w:shd w:val="clear" w:color="auto" w:fill="auto"/>
        <w:tabs>
          <w:tab w:val="left" w:pos="304"/>
        </w:tabs>
        <w:spacing w:before="0" w:after="0" w:line="276" w:lineRule="auto"/>
        <w:ind w:left="300" w:right="20" w:hanging="280"/>
        <w:jc w:val="left"/>
        <w:rPr>
          <w:rFonts w:ascii="Arial" w:hAnsi="Arial" w:cs="Arial"/>
          <w:sz w:val="22"/>
          <w:szCs w:val="22"/>
        </w:rPr>
      </w:pPr>
      <w:r w:rsidRPr="00956D10">
        <w:rPr>
          <w:rFonts w:ascii="Arial" w:hAnsi="Arial" w:cs="Arial"/>
          <w:sz w:val="22"/>
          <w:szCs w:val="22"/>
        </w:rPr>
        <w:t>sygnalizacji świetlnych na skrzyżowaniach i przejściach dla pieszych, a także w innych miejscach niebezpiecznych,</w:t>
      </w:r>
    </w:p>
    <w:p w14:paraId="40B09F8A" w14:textId="77777777" w:rsidR="00F115FD" w:rsidRPr="00956D10" w:rsidRDefault="00D80E01" w:rsidP="00B90AF9">
      <w:pPr>
        <w:pStyle w:val="Teksttreci0"/>
        <w:numPr>
          <w:ilvl w:val="0"/>
          <w:numId w:val="2"/>
        </w:numPr>
        <w:shd w:val="clear" w:color="auto" w:fill="auto"/>
        <w:tabs>
          <w:tab w:val="left" w:pos="304"/>
        </w:tabs>
        <w:spacing w:before="0" w:after="0" w:line="276" w:lineRule="auto"/>
        <w:ind w:left="300" w:right="20" w:hanging="280"/>
        <w:jc w:val="left"/>
        <w:rPr>
          <w:rFonts w:ascii="Arial" w:hAnsi="Arial" w:cs="Arial"/>
          <w:sz w:val="22"/>
          <w:szCs w:val="22"/>
        </w:rPr>
      </w:pPr>
      <w:r w:rsidRPr="00956D10">
        <w:rPr>
          <w:rFonts w:ascii="Arial" w:hAnsi="Arial" w:cs="Arial"/>
          <w:sz w:val="22"/>
          <w:szCs w:val="22"/>
        </w:rPr>
        <w:t>U</w:t>
      </w:r>
      <w:r w:rsidR="000F117A" w:rsidRPr="00956D10">
        <w:rPr>
          <w:rFonts w:ascii="Arial" w:hAnsi="Arial" w:cs="Arial"/>
          <w:sz w:val="22"/>
          <w:szCs w:val="22"/>
        </w:rPr>
        <w:t xml:space="preserve">rządzenia </w:t>
      </w:r>
      <w:r w:rsidRPr="00956D10">
        <w:rPr>
          <w:rFonts w:ascii="Arial" w:hAnsi="Arial" w:cs="Arial"/>
          <w:sz w:val="22"/>
          <w:szCs w:val="22"/>
        </w:rPr>
        <w:t>S</w:t>
      </w:r>
      <w:r w:rsidR="000F117A" w:rsidRPr="00956D10">
        <w:rPr>
          <w:rFonts w:ascii="Arial" w:hAnsi="Arial" w:cs="Arial"/>
          <w:sz w:val="22"/>
          <w:szCs w:val="22"/>
        </w:rPr>
        <w:t xml:space="preserve">ystemu </w:t>
      </w:r>
      <w:r w:rsidRPr="00956D10">
        <w:rPr>
          <w:rFonts w:ascii="Arial" w:hAnsi="Arial" w:cs="Arial"/>
          <w:sz w:val="22"/>
          <w:szCs w:val="22"/>
        </w:rPr>
        <w:t>P</w:t>
      </w:r>
      <w:r w:rsidR="000F117A" w:rsidRPr="00956D10">
        <w:rPr>
          <w:rFonts w:ascii="Arial" w:hAnsi="Arial" w:cs="Arial"/>
          <w:sz w:val="22"/>
          <w:szCs w:val="22"/>
        </w:rPr>
        <w:t xml:space="preserve">referencji dla </w:t>
      </w:r>
      <w:r w:rsidRPr="00956D10">
        <w:rPr>
          <w:rFonts w:ascii="Arial" w:hAnsi="Arial" w:cs="Arial"/>
          <w:sz w:val="22"/>
          <w:szCs w:val="22"/>
        </w:rPr>
        <w:t>A</w:t>
      </w:r>
      <w:r w:rsidR="000F117A" w:rsidRPr="00956D10">
        <w:rPr>
          <w:rFonts w:ascii="Arial" w:hAnsi="Arial" w:cs="Arial"/>
          <w:sz w:val="22"/>
          <w:szCs w:val="22"/>
        </w:rPr>
        <w:t xml:space="preserve">utobusów Miejskich </w:t>
      </w:r>
      <w:r w:rsidR="000E0012">
        <w:rPr>
          <w:rFonts w:ascii="Arial" w:hAnsi="Arial" w:cs="Arial"/>
          <w:sz w:val="22"/>
          <w:szCs w:val="22"/>
        </w:rPr>
        <w:t xml:space="preserve">zainstalowanych </w:t>
      </w:r>
      <w:r w:rsidRPr="00956D10">
        <w:rPr>
          <w:rFonts w:ascii="Arial" w:hAnsi="Arial" w:cs="Arial"/>
          <w:sz w:val="22"/>
          <w:szCs w:val="22"/>
        </w:rPr>
        <w:t xml:space="preserve">na </w:t>
      </w:r>
      <w:r w:rsidR="000E0012">
        <w:rPr>
          <w:rFonts w:ascii="Arial" w:hAnsi="Arial" w:cs="Arial"/>
          <w:sz w:val="22"/>
          <w:szCs w:val="22"/>
        </w:rPr>
        <w:t xml:space="preserve">14 </w:t>
      </w:r>
      <w:r w:rsidR="00016B61">
        <w:rPr>
          <w:rFonts w:ascii="Arial" w:hAnsi="Arial" w:cs="Arial"/>
          <w:sz w:val="22"/>
          <w:szCs w:val="22"/>
        </w:rPr>
        <w:t>skrzyżowani</w:t>
      </w:r>
      <w:r w:rsidR="000E0012">
        <w:rPr>
          <w:rFonts w:ascii="Arial" w:hAnsi="Arial" w:cs="Arial"/>
          <w:sz w:val="22"/>
          <w:szCs w:val="22"/>
        </w:rPr>
        <w:t>ach</w:t>
      </w:r>
      <w:r w:rsidR="00016B61">
        <w:rPr>
          <w:rFonts w:ascii="Arial" w:hAnsi="Arial" w:cs="Arial"/>
          <w:sz w:val="22"/>
          <w:szCs w:val="22"/>
        </w:rPr>
        <w:t xml:space="preserve"> z </w:t>
      </w:r>
      <w:r w:rsidRPr="00956D10">
        <w:rPr>
          <w:rFonts w:ascii="Arial" w:hAnsi="Arial" w:cs="Arial"/>
          <w:sz w:val="22"/>
          <w:szCs w:val="22"/>
        </w:rPr>
        <w:t>sygnalizacj</w:t>
      </w:r>
      <w:r w:rsidR="00016B61">
        <w:rPr>
          <w:rFonts w:ascii="Arial" w:hAnsi="Arial" w:cs="Arial"/>
          <w:sz w:val="22"/>
          <w:szCs w:val="22"/>
        </w:rPr>
        <w:t>ą świetlną</w:t>
      </w:r>
      <w:r w:rsidR="001B0254" w:rsidRPr="00956D10">
        <w:rPr>
          <w:rFonts w:ascii="Arial" w:hAnsi="Arial" w:cs="Arial"/>
          <w:sz w:val="22"/>
          <w:szCs w:val="22"/>
        </w:rPr>
        <w:t>,</w:t>
      </w:r>
      <w:r w:rsidR="000E0012">
        <w:rPr>
          <w:rFonts w:ascii="Arial" w:hAnsi="Arial" w:cs="Arial"/>
          <w:sz w:val="22"/>
          <w:szCs w:val="22"/>
        </w:rPr>
        <w:t xml:space="preserve"> </w:t>
      </w:r>
    </w:p>
    <w:p w14:paraId="52E5388A" w14:textId="77777777" w:rsidR="00F115FD" w:rsidRPr="00956D10" w:rsidRDefault="001B0254" w:rsidP="00B90AF9">
      <w:pPr>
        <w:pStyle w:val="Teksttreci0"/>
        <w:numPr>
          <w:ilvl w:val="0"/>
          <w:numId w:val="2"/>
        </w:numPr>
        <w:shd w:val="clear" w:color="auto" w:fill="auto"/>
        <w:tabs>
          <w:tab w:val="left" w:pos="304"/>
        </w:tabs>
        <w:spacing w:before="0" w:after="0" w:line="276" w:lineRule="auto"/>
        <w:ind w:left="300" w:right="20" w:hanging="280"/>
        <w:jc w:val="left"/>
        <w:rPr>
          <w:rFonts w:ascii="Arial" w:hAnsi="Arial" w:cs="Arial"/>
          <w:sz w:val="22"/>
          <w:szCs w:val="22"/>
        </w:rPr>
      </w:pPr>
      <w:r w:rsidRPr="00956D10">
        <w:rPr>
          <w:rFonts w:ascii="Arial" w:hAnsi="Arial" w:cs="Arial"/>
          <w:sz w:val="22"/>
          <w:szCs w:val="22"/>
        </w:rPr>
        <w:t xml:space="preserve">znaków </w:t>
      </w:r>
      <w:r w:rsidR="00D80E01" w:rsidRPr="00956D10">
        <w:rPr>
          <w:rFonts w:ascii="Arial" w:hAnsi="Arial" w:cs="Arial"/>
          <w:sz w:val="22"/>
          <w:szCs w:val="22"/>
        </w:rPr>
        <w:t xml:space="preserve">aktywnych, znaków aktywnych wyposażonych w radar,  znaków aktywnych </w:t>
      </w:r>
      <w:r w:rsidRPr="00956D10">
        <w:rPr>
          <w:rFonts w:ascii="Arial" w:hAnsi="Arial" w:cs="Arial"/>
          <w:sz w:val="22"/>
          <w:szCs w:val="22"/>
        </w:rPr>
        <w:t xml:space="preserve"> D-6 wraz z punktami oświetleniowymi umieszczonymi na ich konstrukcjach lub elementach wsporczych,</w:t>
      </w:r>
    </w:p>
    <w:p w14:paraId="3EB6E3F2" w14:textId="77777777" w:rsidR="00F115FD" w:rsidRPr="00956D10" w:rsidRDefault="001B0254" w:rsidP="00B90AF9">
      <w:pPr>
        <w:pStyle w:val="Teksttreci0"/>
        <w:numPr>
          <w:ilvl w:val="0"/>
          <w:numId w:val="2"/>
        </w:numPr>
        <w:shd w:val="clear" w:color="auto" w:fill="auto"/>
        <w:tabs>
          <w:tab w:val="left" w:pos="304"/>
        </w:tabs>
        <w:spacing w:before="0" w:after="0" w:line="276" w:lineRule="auto"/>
        <w:ind w:left="20" w:firstLine="0"/>
        <w:rPr>
          <w:rFonts w:ascii="Arial" w:hAnsi="Arial" w:cs="Arial"/>
          <w:sz w:val="22"/>
          <w:szCs w:val="22"/>
        </w:rPr>
      </w:pPr>
      <w:r w:rsidRPr="00956D10">
        <w:rPr>
          <w:rFonts w:ascii="Arial" w:hAnsi="Arial" w:cs="Arial"/>
          <w:sz w:val="22"/>
          <w:szCs w:val="22"/>
        </w:rPr>
        <w:t xml:space="preserve">aktywnych znaków i aktywnych urządzeń </w:t>
      </w:r>
      <w:r w:rsidR="00D80E01" w:rsidRPr="00956D10">
        <w:rPr>
          <w:rFonts w:ascii="Arial" w:hAnsi="Arial" w:cs="Arial"/>
          <w:sz w:val="22"/>
          <w:szCs w:val="22"/>
        </w:rPr>
        <w:t>Brd</w:t>
      </w:r>
    </w:p>
    <w:p w14:paraId="09537E47" w14:textId="77777777" w:rsidR="00D80E01" w:rsidRPr="00956D10" w:rsidRDefault="00D80E01" w:rsidP="00B90AF9">
      <w:pPr>
        <w:pStyle w:val="Teksttreci0"/>
        <w:numPr>
          <w:ilvl w:val="0"/>
          <w:numId w:val="2"/>
        </w:numPr>
        <w:shd w:val="clear" w:color="auto" w:fill="auto"/>
        <w:tabs>
          <w:tab w:val="left" w:pos="304"/>
        </w:tabs>
        <w:spacing w:before="0" w:after="0" w:line="276" w:lineRule="auto"/>
        <w:ind w:left="20" w:firstLine="0"/>
        <w:rPr>
          <w:rFonts w:ascii="Arial" w:hAnsi="Arial" w:cs="Arial"/>
          <w:sz w:val="22"/>
          <w:szCs w:val="22"/>
        </w:rPr>
      </w:pPr>
      <w:r w:rsidRPr="00956D10">
        <w:rPr>
          <w:rFonts w:ascii="Arial" w:hAnsi="Arial" w:cs="Arial"/>
          <w:sz w:val="22"/>
          <w:szCs w:val="22"/>
        </w:rPr>
        <w:t>tablic</w:t>
      </w:r>
      <w:r w:rsidR="00B90AF9" w:rsidRPr="00956D10">
        <w:rPr>
          <w:rFonts w:ascii="Arial" w:hAnsi="Arial" w:cs="Arial"/>
          <w:sz w:val="22"/>
          <w:szCs w:val="22"/>
        </w:rPr>
        <w:t>e</w:t>
      </w:r>
      <w:r w:rsidRPr="00956D10">
        <w:rPr>
          <w:rFonts w:ascii="Arial" w:hAnsi="Arial" w:cs="Arial"/>
          <w:sz w:val="22"/>
          <w:szCs w:val="22"/>
        </w:rPr>
        <w:t xml:space="preserve"> pogodow</w:t>
      </w:r>
      <w:r w:rsidR="00B90AF9" w:rsidRPr="00956D10">
        <w:rPr>
          <w:rFonts w:ascii="Arial" w:hAnsi="Arial" w:cs="Arial"/>
          <w:sz w:val="22"/>
          <w:szCs w:val="22"/>
        </w:rPr>
        <w:t>e</w:t>
      </w:r>
    </w:p>
    <w:p w14:paraId="63202895" w14:textId="77777777" w:rsidR="00235213" w:rsidRPr="00956D10" w:rsidRDefault="00235213" w:rsidP="00235213">
      <w:pPr>
        <w:pStyle w:val="Teksttreci0"/>
        <w:shd w:val="clear" w:color="auto" w:fill="auto"/>
        <w:tabs>
          <w:tab w:val="left" w:pos="304"/>
        </w:tabs>
        <w:spacing w:before="0" w:after="0" w:line="276" w:lineRule="auto"/>
        <w:ind w:left="20" w:firstLine="0"/>
        <w:rPr>
          <w:rFonts w:ascii="Arial" w:hAnsi="Arial" w:cs="Arial"/>
          <w:sz w:val="22"/>
          <w:szCs w:val="22"/>
        </w:rPr>
      </w:pPr>
    </w:p>
    <w:p w14:paraId="63C1BE35" w14:textId="77777777" w:rsidR="00F115FD" w:rsidRPr="00956D10" w:rsidRDefault="001B0254" w:rsidP="00B90AF9">
      <w:pPr>
        <w:pStyle w:val="Teksttreci0"/>
        <w:numPr>
          <w:ilvl w:val="1"/>
          <w:numId w:val="1"/>
        </w:numPr>
        <w:shd w:val="clear" w:color="auto" w:fill="auto"/>
        <w:tabs>
          <w:tab w:val="left" w:pos="726"/>
        </w:tabs>
        <w:spacing w:before="0" w:after="0" w:line="276" w:lineRule="auto"/>
        <w:ind w:left="20" w:right="20" w:firstLine="0"/>
        <w:rPr>
          <w:rFonts w:ascii="Arial" w:hAnsi="Arial" w:cs="Arial"/>
          <w:sz w:val="22"/>
          <w:szCs w:val="22"/>
        </w:rPr>
      </w:pPr>
      <w:r w:rsidRPr="00956D10">
        <w:rPr>
          <w:rFonts w:ascii="Arial" w:hAnsi="Arial" w:cs="Arial"/>
          <w:sz w:val="22"/>
          <w:szCs w:val="22"/>
        </w:rPr>
        <w:lastRenderedPageBreak/>
        <w:t xml:space="preserve">Wykaz urządzeń objętych zamówieniem </w:t>
      </w:r>
      <w:r w:rsidR="00D80E01" w:rsidRPr="00956D10">
        <w:rPr>
          <w:rFonts w:ascii="Arial" w:hAnsi="Arial" w:cs="Arial"/>
          <w:sz w:val="22"/>
          <w:szCs w:val="22"/>
        </w:rPr>
        <w:t>stanowią załączniki  nr  1 do OPZ</w:t>
      </w:r>
    </w:p>
    <w:p w14:paraId="1AAAEE8B" w14:textId="77777777" w:rsidR="00F115FD" w:rsidRPr="00956D10" w:rsidRDefault="001B0254" w:rsidP="00B90AF9">
      <w:pPr>
        <w:pStyle w:val="Teksttreci0"/>
        <w:numPr>
          <w:ilvl w:val="1"/>
          <w:numId w:val="1"/>
        </w:numPr>
        <w:shd w:val="clear" w:color="auto" w:fill="auto"/>
        <w:tabs>
          <w:tab w:val="left" w:pos="709"/>
        </w:tabs>
        <w:spacing w:before="0" w:after="0" w:line="276" w:lineRule="auto"/>
        <w:ind w:left="280" w:hanging="280"/>
        <w:rPr>
          <w:rFonts w:ascii="Arial" w:hAnsi="Arial" w:cs="Arial"/>
          <w:sz w:val="22"/>
          <w:szCs w:val="22"/>
        </w:rPr>
      </w:pPr>
      <w:r w:rsidRPr="00956D10">
        <w:rPr>
          <w:rFonts w:ascii="Arial" w:hAnsi="Arial" w:cs="Arial"/>
          <w:sz w:val="22"/>
          <w:szCs w:val="22"/>
        </w:rPr>
        <w:t>Zamawiający zastrzega sobie prawo zwiększenia lub zmniejszenia ilości obiektów</w:t>
      </w:r>
    </w:p>
    <w:p w14:paraId="2A8E0491" w14:textId="77777777" w:rsidR="00F115FD" w:rsidRPr="00956D10" w:rsidRDefault="000E0012" w:rsidP="00B90AF9">
      <w:pPr>
        <w:pStyle w:val="Teksttreci0"/>
        <w:shd w:val="clear" w:color="auto" w:fill="auto"/>
        <w:tabs>
          <w:tab w:val="left" w:pos="482"/>
        </w:tabs>
        <w:spacing w:before="0" w:after="0" w:line="276" w:lineRule="auto"/>
        <w:ind w:left="280" w:right="20" w:firstLine="0"/>
        <w:rPr>
          <w:rFonts w:ascii="Arial" w:hAnsi="Arial" w:cs="Arial"/>
          <w:sz w:val="22"/>
          <w:szCs w:val="22"/>
        </w:rPr>
      </w:pPr>
      <w:r>
        <w:rPr>
          <w:rFonts w:ascii="Arial" w:hAnsi="Arial" w:cs="Arial"/>
          <w:sz w:val="22"/>
          <w:szCs w:val="22"/>
        </w:rPr>
        <w:t>o</w:t>
      </w:r>
      <w:r w:rsidR="00D80E01" w:rsidRPr="00956D10">
        <w:rPr>
          <w:rFonts w:ascii="Arial" w:hAnsi="Arial" w:cs="Arial"/>
          <w:sz w:val="22"/>
          <w:szCs w:val="22"/>
        </w:rPr>
        <w:t xml:space="preserve"> </w:t>
      </w:r>
      <w:r w:rsidR="001B0254" w:rsidRPr="00956D10">
        <w:rPr>
          <w:rFonts w:ascii="Arial" w:hAnsi="Arial" w:cs="Arial"/>
          <w:sz w:val="22"/>
          <w:szCs w:val="22"/>
        </w:rPr>
        <w:t>których mowa w pkt 2.2. lub ich czasowego wyłączenia z eksploatacji w trakcie realizacji niniejszego zamówienia.</w:t>
      </w:r>
    </w:p>
    <w:p w14:paraId="2551FFC0" w14:textId="77777777" w:rsidR="00F115FD" w:rsidRPr="00956D10" w:rsidRDefault="001B0254" w:rsidP="0012263E">
      <w:pPr>
        <w:pStyle w:val="Teksttreci0"/>
        <w:numPr>
          <w:ilvl w:val="0"/>
          <w:numId w:val="5"/>
        </w:numPr>
        <w:shd w:val="clear" w:color="auto" w:fill="auto"/>
        <w:tabs>
          <w:tab w:val="left" w:pos="575"/>
        </w:tabs>
        <w:spacing w:before="0" w:after="0" w:line="276" w:lineRule="auto"/>
        <w:ind w:left="280" w:firstLine="0"/>
        <w:rPr>
          <w:rFonts w:ascii="Arial" w:hAnsi="Arial" w:cs="Arial"/>
          <w:sz w:val="22"/>
          <w:szCs w:val="22"/>
        </w:rPr>
      </w:pPr>
      <w:r w:rsidRPr="00956D10">
        <w:rPr>
          <w:rFonts w:ascii="Arial" w:hAnsi="Arial" w:cs="Arial"/>
          <w:sz w:val="22"/>
          <w:szCs w:val="22"/>
        </w:rPr>
        <w:t>Ryczałtowa cena jednostkowa za bieżące utrzymanie i konserwację nowych obiektów,</w:t>
      </w:r>
    </w:p>
    <w:p w14:paraId="55CD30C1" w14:textId="77777777" w:rsidR="00F115FD" w:rsidRPr="00956D10" w:rsidRDefault="001B0254" w:rsidP="0012263E">
      <w:pPr>
        <w:pStyle w:val="Teksttreci0"/>
        <w:shd w:val="clear" w:color="auto" w:fill="auto"/>
        <w:tabs>
          <w:tab w:val="left" w:pos="875"/>
          <w:tab w:val="left" w:pos="897"/>
        </w:tabs>
        <w:spacing w:before="0" w:after="0" w:line="276" w:lineRule="auto"/>
        <w:ind w:left="580" w:right="20" w:firstLine="0"/>
        <w:rPr>
          <w:rFonts w:ascii="Arial" w:hAnsi="Arial" w:cs="Arial"/>
          <w:sz w:val="22"/>
          <w:szCs w:val="22"/>
        </w:rPr>
      </w:pPr>
      <w:r w:rsidRPr="00956D10">
        <w:rPr>
          <w:rFonts w:ascii="Arial" w:hAnsi="Arial" w:cs="Arial"/>
          <w:sz w:val="22"/>
          <w:szCs w:val="22"/>
        </w:rPr>
        <w:t>o</w:t>
      </w:r>
      <w:r w:rsidRPr="00956D10">
        <w:rPr>
          <w:rFonts w:ascii="Arial" w:hAnsi="Arial" w:cs="Arial"/>
          <w:sz w:val="22"/>
          <w:szCs w:val="22"/>
        </w:rPr>
        <w:tab/>
        <w:t>której mowa w punkcie 10.1. OPZ, zostanie ustalona obustronnie przez Zamawiającego i Wykonawcę, z zastrzeżeniem zastosowania analogii do zbliżonych obiektów.</w:t>
      </w:r>
    </w:p>
    <w:p w14:paraId="3BD44B4F" w14:textId="77777777" w:rsidR="00F115FD" w:rsidRPr="00956D10" w:rsidRDefault="001B0254" w:rsidP="0012263E">
      <w:pPr>
        <w:pStyle w:val="Teksttreci0"/>
        <w:numPr>
          <w:ilvl w:val="0"/>
          <w:numId w:val="5"/>
        </w:numPr>
        <w:shd w:val="clear" w:color="auto" w:fill="auto"/>
        <w:tabs>
          <w:tab w:val="left" w:pos="588"/>
        </w:tabs>
        <w:spacing w:before="0" w:after="0" w:line="276" w:lineRule="auto"/>
        <w:ind w:left="580" w:right="20" w:hanging="280"/>
        <w:rPr>
          <w:rFonts w:ascii="Arial" w:hAnsi="Arial" w:cs="Arial"/>
          <w:sz w:val="22"/>
          <w:szCs w:val="22"/>
        </w:rPr>
      </w:pPr>
      <w:r w:rsidRPr="00956D10">
        <w:rPr>
          <w:rFonts w:ascii="Arial" w:hAnsi="Arial" w:cs="Arial"/>
          <w:sz w:val="22"/>
          <w:szCs w:val="22"/>
        </w:rPr>
        <w:t>Urządzenia znajdujące się na odcinkach dróg objętych remontem lub przebudową drogi, w przypadku całkowitego wyłączenia urządzenia, zostaną wyłączone z zakresu niniejszego zamówienia na czas trwania remontu lub przebudowy. O fakcie tym Zamawiający niezwłocznie powiadomi Wykonawcę pisemnie (dopuszcza się formę e- mail)</w:t>
      </w:r>
    </w:p>
    <w:p w14:paraId="5A59DE74" w14:textId="77777777" w:rsidR="00F115FD" w:rsidRPr="00956D10" w:rsidRDefault="001B0254" w:rsidP="0012263E">
      <w:pPr>
        <w:pStyle w:val="Teksttreci0"/>
        <w:numPr>
          <w:ilvl w:val="0"/>
          <w:numId w:val="5"/>
        </w:numPr>
        <w:shd w:val="clear" w:color="auto" w:fill="auto"/>
        <w:tabs>
          <w:tab w:val="left" w:pos="595"/>
        </w:tabs>
        <w:spacing w:before="0" w:after="0" w:line="276" w:lineRule="auto"/>
        <w:ind w:left="580" w:right="20" w:hanging="280"/>
        <w:rPr>
          <w:rFonts w:ascii="Arial" w:hAnsi="Arial" w:cs="Arial"/>
          <w:sz w:val="22"/>
          <w:szCs w:val="22"/>
        </w:rPr>
      </w:pPr>
      <w:r w:rsidRPr="00956D10">
        <w:rPr>
          <w:rFonts w:ascii="Arial" w:hAnsi="Arial" w:cs="Arial"/>
          <w:sz w:val="22"/>
          <w:szCs w:val="22"/>
        </w:rPr>
        <w:t>Ponadto, w uzasadnionych przypadkach (np. demontaż), Zamawiający dokona protokolarnego wyłączenia z zakresu niniejszego zamówienia wskazanych urządzeń.</w:t>
      </w:r>
    </w:p>
    <w:p w14:paraId="44B7F04A" w14:textId="77777777" w:rsidR="00F115FD" w:rsidRPr="00956D10" w:rsidRDefault="001B0254" w:rsidP="0012263E">
      <w:pPr>
        <w:pStyle w:val="Teksttreci0"/>
        <w:numPr>
          <w:ilvl w:val="0"/>
          <w:numId w:val="5"/>
        </w:numPr>
        <w:shd w:val="clear" w:color="auto" w:fill="auto"/>
        <w:tabs>
          <w:tab w:val="left" w:pos="584"/>
        </w:tabs>
        <w:spacing w:before="0" w:after="120" w:line="276" w:lineRule="auto"/>
        <w:ind w:left="580" w:right="20" w:hanging="280"/>
        <w:rPr>
          <w:rFonts w:ascii="Arial" w:hAnsi="Arial" w:cs="Arial"/>
          <w:sz w:val="22"/>
          <w:szCs w:val="22"/>
        </w:rPr>
      </w:pPr>
      <w:r w:rsidRPr="00956D10">
        <w:rPr>
          <w:rFonts w:ascii="Arial" w:hAnsi="Arial" w:cs="Arial"/>
          <w:sz w:val="22"/>
          <w:szCs w:val="22"/>
        </w:rPr>
        <w:t>W przypadkach opisanych w punktach b) i c) Zamawiający nie ponosi kosztów bieżącego utrzymania i konserwacji.</w:t>
      </w:r>
    </w:p>
    <w:p w14:paraId="5F8A3327" w14:textId="77777777" w:rsidR="00F115FD" w:rsidRPr="00956D10" w:rsidRDefault="001B0254" w:rsidP="0012263E">
      <w:pPr>
        <w:pStyle w:val="Teksttreci0"/>
        <w:numPr>
          <w:ilvl w:val="1"/>
          <w:numId w:val="1"/>
        </w:numPr>
        <w:shd w:val="clear" w:color="auto" w:fill="auto"/>
        <w:tabs>
          <w:tab w:val="left" w:pos="716"/>
        </w:tabs>
        <w:spacing w:before="0" w:after="415" w:line="276" w:lineRule="auto"/>
        <w:ind w:left="280" w:right="20" w:hanging="280"/>
        <w:rPr>
          <w:rFonts w:ascii="Arial" w:hAnsi="Arial" w:cs="Arial"/>
          <w:sz w:val="22"/>
          <w:szCs w:val="22"/>
        </w:rPr>
      </w:pPr>
      <w:r w:rsidRPr="00956D10">
        <w:rPr>
          <w:rFonts w:ascii="Arial" w:hAnsi="Arial" w:cs="Arial"/>
          <w:sz w:val="22"/>
          <w:szCs w:val="22"/>
        </w:rPr>
        <w:t>Przedmiotem zamówienia są również inne prace związane, opisane w punkcie 5.4., zlecane przez Zamawiającego do realizacji przez Wykonawcę, odnoszące się do sygnalizacji, o których mowa w punkcie 2.2.</w:t>
      </w:r>
    </w:p>
    <w:p w14:paraId="53D94B10" w14:textId="77777777" w:rsidR="00F115FD" w:rsidRPr="00956D10" w:rsidRDefault="001B0254">
      <w:pPr>
        <w:pStyle w:val="Nagwek30"/>
        <w:keepNext/>
        <w:keepLines/>
        <w:numPr>
          <w:ilvl w:val="0"/>
          <w:numId w:val="1"/>
        </w:numPr>
        <w:shd w:val="clear" w:color="auto" w:fill="auto"/>
        <w:tabs>
          <w:tab w:val="left" w:pos="439"/>
        </w:tabs>
        <w:spacing w:after="123" w:line="220" w:lineRule="exact"/>
        <w:ind w:left="280" w:hanging="280"/>
        <w:rPr>
          <w:rFonts w:ascii="Arial" w:hAnsi="Arial" w:cs="Arial"/>
          <w:sz w:val="24"/>
          <w:szCs w:val="24"/>
        </w:rPr>
      </w:pPr>
      <w:bookmarkStart w:id="3" w:name="bookmark4"/>
      <w:r w:rsidRPr="00956D10">
        <w:rPr>
          <w:rFonts w:ascii="Arial" w:hAnsi="Arial" w:cs="Arial"/>
          <w:sz w:val="24"/>
          <w:szCs w:val="24"/>
        </w:rPr>
        <w:t>ELEMENTY URZĄDZEŃ OBJĘTYCH ZAMÓWIENIEM</w:t>
      </w:r>
      <w:bookmarkEnd w:id="3"/>
    </w:p>
    <w:p w14:paraId="5221943B" w14:textId="77777777" w:rsidR="00F115FD" w:rsidRPr="00956D10" w:rsidRDefault="001B0254">
      <w:pPr>
        <w:pStyle w:val="Teksttreci0"/>
        <w:shd w:val="clear" w:color="auto" w:fill="auto"/>
        <w:spacing w:before="0" w:after="0" w:line="364" w:lineRule="exact"/>
        <w:ind w:left="280" w:hanging="280"/>
        <w:rPr>
          <w:rFonts w:ascii="Arial" w:hAnsi="Arial" w:cs="Arial"/>
          <w:sz w:val="22"/>
          <w:szCs w:val="22"/>
        </w:rPr>
      </w:pPr>
      <w:r w:rsidRPr="00956D10">
        <w:rPr>
          <w:rFonts w:ascii="Arial" w:hAnsi="Arial" w:cs="Arial"/>
          <w:sz w:val="22"/>
          <w:szCs w:val="22"/>
        </w:rPr>
        <w:t>Usługami bieżącego utrzymania, konserwacji i napraw objęte są urządzenia opisane w</w:t>
      </w:r>
    </w:p>
    <w:p w14:paraId="6D407917" w14:textId="77777777" w:rsidR="00F115FD" w:rsidRPr="00956D10" w:rsidRDefault="001B0254">
      <w:pPr>
        <w:pStyle w:val="Teksttreci0"/>
        <w:shd w:val="clear" w:color="auto" w:fill="auto"/>
        <w:spacing w:before="0" w:after="0" w:line="364" w:lineRule="exact"/>
        <w:ind w:left="280" w:hanging="280"/>
        <w:rPr>
          <w:rFonts w:ascii="Arial" w:hAnsi="Arial" w:cs="Arial"/>
          <w:sz w:val="22"/>
          <w:szCs w:val="22"/>
        </w:rPr>
      </w:pPr>
      <w:r w:rsidRPr="00956D10">
        <w:rPr>
          <w:rFonts w:ascii="Arial" w:hAnsi="Arial" w:cs="Arial"/>
          <w:sz w:val="22"/>
          <w:szCs w:val="22"/>
        </w:rPr>
        <w:t>punktach 2.1. - 2.3., w szczególności następujące ich elementy:</w:t>
      </w:r>
    </w:p>
    <w:p w14:paraId="5D726981" w14:textId="77777777" w:rsidR="00F115FD" w:rsidRPr="00956D10" w:rsidRDefault="001B0254">
      <w:pPr>
        <w:pStyle w:val="Teksttreci0"/>
        <w:numPr>
          <w:ilvl w:val="0"/>
          <w:numId w:val="3"/>
        </w:numPr>
        <w:shd w:val="clear" w:color="auto" w:fill="auto"/>
        <w:tabs>
          <w:tab w:val="left" w:pos="284"/>
        </w:tabs>
        <w:spacing w:before="0" w:after="0" w:line="364" w:lineRule="exact"/>
        <w:ind w:left="280" w:right="20" w:hanging="280"/>
        <w:rPr>
          <w:rFonts w:ascii="Arial" w:hAnsi="Arial" w:cs="Arial"/>
          <w:sz w:val="22"/>
          <w:szCs w:val="22"/>
        </w:rPr>
      </w:pPr>
      <w:r w:rsidRPr="00956D10">
        <w:rPr>
          <w:rFonts w:ascii="Arial" w:hAnsi="Arial" w:cs="Arial"/>
          <w:sz w:val="22"/>
          <w:szCs w:val="22"/>
        </w:rPr>
        <w:t xml:space="preserve">Sterowniki sygnalizacji świetlnej wraz z oprogramowaniem, w którym zabudowane są także urządzenia </w:t>
      </w:r>
      <w:r w:rsidR="00B16BC9" w:rsidRPr="00956D10">
        <w:rPr>
          <w:rFonts w:ascii="Arial" w:hAnsi="Arial" w:cs="Arial"/>
          <w:sz w:val="22"/>
          <w:szCs w:val="22"/>
        </w:rPr>
        <w:t xml:space="preserve">do komunikacji </w:t>
      </w:r>
      <w:r w:rsidRPr="00956D10">
        <w:rPr>
          <w:rFonts w:ascii="Arial" w:hAnsi="Arial" w:cs="Arial"/>
          <w:sz w:val="22"/>
          <w:szCs w:val="22"/>
        </w:rPr>
        <w:t xml:space="preserve">- tj. urządzenia elektroniczne wykorzystywane do zapewnienia komunikacji między sterownikiem a sąsiadującymi z nim innymi sterownikami (koordynacja) oraz między sterownikiem a systemem </w:t>
      </w:r>
      <w:r w:rsidR="00B16BC9" w:rsidRPr="00956D10">
        <w:rPr>
          <w:rFonts w:ascii="Arial" w:hAnsi="Arial" w:cs="Arial"/>
          <w:sz w:val="22"/>
          <w:szCs w:val="22"/>
        </w:rPr>
        <w:t>SPDAM</w:t>
      </w:r>
      <w:r w:rsidRPr="00956D10">
        <w:rPr>
          <w:rFonts w:ascii="Arial" w:hAnsi="Arial" w:cs="Arial"/>
          <w:sz w:val="22"/>
          <w:szCs w:val="22"/>
        </w:rPr>
        <w:t xml:space="preserve">, w tym zwykle modem internetowy </w:t>
      </w:r>
      <w:r w:rsidR="00CA5A3B">
        <w:rPr>
          <w:rFonts w:ascii="Arial" w:hAnsi="Arial" w:cs="Arial"/>
          <w:sz w:val="22"/>
          <w:szCs w:val="22"/>
        </w:rPr>
        <w:t>GSM</w:t>
      </w:r>
      <w:r w:rsidRPr="00956D10">
        <w:rPr>
          <w:rFonts w:ascii="Arial" w:hAnsi="Arial" w:cs="Arial"/>
          <w:sz w:val="22"/>
          <w:szCs w:val="22"/>
        </w:rPr>
        <w:t xml:space="preserve"> wraz z przynależnym zasilaczem, urządzenia pasywne i ak</w:t>
      </w:r>
      <w:r w:rsidR="00B16BC9" w:rsidRPr="00956D10">
        <w:rPr>
          <w:rFonts w:ascii="Arial" w:hAnsi="Arial" w:cs="Arial"/>
          <w:sz w:val="22"/>
          <w:szCs w:val="22"/>
        </w:rPr>
        <w:t xml:space="preserve">tywne </w:t>
      </w:r>
    </w:p>
    <w:p w14:paraId="09466756" w14:textId="77777777" w:rsidR="00F115FD" w:rsidRPr="00956D10" w:rsidRDefault="001B0254" w:rsidP="00B16BC9">
      <w:pPr>
        <w:pStyle w:val="Teksttreci0"/>
        <w:numPr>
          <w:ilvl w:val="0"/>
          <w:numId w:val="3"/>
        </w:numPr>
        <w:shd w:val="clear" w:color="auto" w:fill="auto"/>
        <w:tabs>
          <w:tab w:val="left" w:pos="281"/>
        </w:tabs>
        <w:spacing w:before="0" w:after="0" w:line="364" w:lineRule="exact"/>
        <w:ind w:left="280" w:hanging="280"/>
        <w:rPr>
          <w:rFonts w:ascii="Arial" w:hAnsi="Arial" w:cs="Arial"/>
          <w:sz w:val="22"/>
          <w:szCs w:val="22"/>
        </w:rPr>
      </w:pPr>
      <w:r w:rsidRPr="00956D10">
        <w:rPr>
          <w:rFonts w:ascii="Arial" w:hAnsi="Arial" w:cs="Arial"/>
          <w:sz w:val="22"/>
          <w:szCs w:val="22"/>
        </w:rPr>
        <w:t>Sygnalizatory wraz z mocowaniami do konstrukcji (konsole i głowice łączenia)</w:t>
      </w:r>
      <w:r w:rsidR="00B16BC9" w:rsidRPr="00956D10">
        <w:rPr>
          <w:rFonts w:ascii="Arial" w:hAnsi="Arial" w:cs="Arial"/>
          <w:sz w:val="22"/>
          <w:szCs w:val="22"/>
        </w:rPr>
        <w:t xml:space="preserve"> </w:t>
      </w:r>
      <w:r w:rsidRPr="00956D10">
        <w:rPr>
          <w:rFonts w:ascii="Arial" w:hAnsi="Arial" w:cs="Arial"/>
          <w:sz w:val="22"/>
          <w:szCs w:val="22"/>
        </w:rPr>
        <w:t>daszkami dla poszczególnych komór oraz źródłami światła typu: LED, halogen, żarówka,</w:t>
      </w:r>
    </w:p>
    <w:p w14:paraId="6CF7102D" w14:textId="77777777" w:rsidR="00F115FD" w:rsidRPr="00956D10" w:rsidRDefault="001B0254">
      <w:pPr>
        <w:pStyle w:val="Teksttreci0"/>
        <w:numPr>
          <w:ilvl w:val="0"/>
          <w:numId w:val="3"/>
        </w:numPr>
        <w:shd w:val="clear" w:color="auto" w:fill="auto"/>
        <w:tabs>
          <w:tab w:val="left" w:pos="288"/>
        </w:tabs>
        <w:spacing w:before="0" w:after="0" w:line="364" w:lineRule="exact"/>
        <w:ind w:left="280" w:hanging="280"/>
        <w:rPr>
          <w:rFonts w:ascii="Arial" w:hAnsi="Arial" w:cs="Arial"/>
          <w:sz w:val="22"/>
          <w:szCs w:val="22"/>
        </w:rPr>
      </w:pPr>
      <w:r w:rsidRPr="00956D10">
        <w:rPr>
          <w:rFonts w:ascii="Arial" w:hAnsi="Arial" w:cs="Arial"/>
          <w:sz w:val="22"/>
          <w:szCs w:val="22"/>
        </w:rPr>
        <w:t>Konstrukcje wsporcze: maszty, wysięgniki, bramy wraz z fundamentami,</w:t>
      </w:r>
    </w:p>
    <w:p w14:paraId="5D34888E" w14:textId="77777777" w:rsidR="00F115FD" w:rsidRPr="00956D10" w:rsidRDefault="001B0254">
      <w:pPr>
        <w:pStyle w:val="Teksttreci0"/>
        <w:numPr>
          <w:ilvl w:val="0"/>
          <w:numId w:val="3"/>
        </w:numPr>
        <w:shd w:val="clear" w:color="auto" w:fill="auto"/>
        <w:tabs>
          <w:tab w:val="left" w:pos="277"/>
        </w:tabs>
        <w:spacing w:before="0" w:after="0" w:line="364" w:lineRule="exact"/>
        <w:ind w:left="280" w:hanging="280"/>
        <w:rPr>
          <w:rFonts w:ascii="Arial" w:hAnsi="Arial" w:cs="Arial"/>
          <w:sz w:val="22"/>
          <w:szCs w:val="22"/>
        </w:rPr>
      </w:pPr>
      <w:r w:rsidRPr="00956D10">
        <w:rPr>
          <w:rFonts w:ascii="Arial" w:hAnsi="Arial" w:cs="Arial"/>
          <w:sz w:val="22"/>
          <w:szCs w:val="22"/>
        </w:rPr>
        <w:t>Sygnalizatory akustyczne zamontowane na/w sygnalizatorach świetlnych,</w:t>
      </w:r>
    </w:p>
    <w:p w14:paraId="43679351" w14:textId="77777777" w:rsidR="00F115FD" w:rsidRPr="00956D10" w:rsidRDefault="001B0254" w:rsidP="00CA5A3B">
      <w:pPr>
        <w:pStyle w:val="Teksttreci0"/>
        <w:numPr>
          <w:ilvl w:val="0"/>
          <w:numId w:val="6"/>
        </w:numPr>
        <w:shd w:val="clear" w:color="auto" w:fill="auto"/>
        <w:tabs>
          <w:tab w:val="left" w:pos="288"/>
        </w:tabs>
        <w:spacing w:before="0" w:after="0" w:line="364" w:lineRule="exact"/>
        <w:ind w:left="580" w:right="20" w:hanging="280"/>
        <w:rPr>
          <w:rFonts w:ascii="Arial" w:hAnsi="Arial" w:cs="Arial"/>
          <w:sz w:val="22"/>
          <w:szCs w:val="22"/>
        </w:rPr>
      </w:pPr>
      <w:r w:rsidRPr="00CA5A3B">
        <w:rPr>
          <w:rFonts w:ascii="Arial" w:hAnsi="Arial" w:cs="Arial"/>
          <w:sz w:val="22"/>
          <w:szCs w:val="22"/>
        </w:rPr>
        <w:t>Detektory uczestników ruchu, tj.:</w:t>
      </w:r>
      <w:r w:rsidR="00CA5A3B" w:rsidRPr="00CA5A3B">
        <w:rPr>
          <w:rFonts w:ascii="Arial" w:hAnsi="Arial" w:cs="Arial"/>
          <w:sz w:val="22"/>
          <w:szCs w:val="22"/>
        </w:rPr>
        <w:t xml:space="preserve"> </w:t>
      </w:r>
      <w:r w:rsidRPr="00CA5A3B">
        <w:rPr>
          <w:rFonts w:ascii="Arial" w:hAnsi="Arial" w:cs="Arial"/>
          <w:sz w:val="22"/>
          <w:szCs w:val="22"/>
        </w:rPr>
        <w:t>pętle indukcyjne zabudowane w jezdni dróg wraz z przynależnymi kablami sygnałowymi łączącymi pętle ze sterownikiem,</w:t>
      </w:r>
    </w:p>
    <w:p w14:paraId="778B5B32" w14:textId="77777777" w:rsidR="00F115FD" w:rsidRPr="00956D10" w:rsidRDefault="001B0254">
      <w:pPr>
        <w:pStyle w:val="Teksttreci0"/>
        <w:numPr>
          <w:ilvl w:val="0"/>
          <w:numId w:val="6"/>
        </w:numPr>
        <w:shd w:val="clear" w:color="auto" w:fill="auto"/>
        <w:tabs>
          <w:tab w:val="left" w:pos="595"/>
        </w:tabs>
        <w:spacing w:before="0" w:after="0" w:line="364" w:lineRule="exact"/>
        <w:ind w:left="580" w:right="20" w:hanging="280"/>
        <w:rPr>
          <w:rFonts w:ascii="Arial" w:hAnsi="Arial" w:cs="Arial"/>
          <w:sz w:val="22"/>
          <w:szCs w:val="22"/>
        </w:rPr>
      </w:pPr>
      <w:r w:rsidRPr="00956D10">
        <w:rPr>
          <w:rFonts w:ascii="Arial" w:hAnsi="Arial" w:cs="Arial"/>
          <w:sz w:val="22"/>
          <w:szCs w:val="22"/>
        </w:rPr>
        <w:t>kamery wideo zamontowane na masztach na konstrukcjach wsporczych wraz z separatorami i kartami detekcji wideo oraz z przynależnymi kablami sygnałowymi i zasilającymi łączącymi kamery ze sterownikiem,</w:t>
      </w:r>
    </w:p>
    <w:p w14:paraId="38368606" w14:textId="77777777" w:rsidR="00F115FD" w:rsidRPr="00956D10" w:rsidRDefault="001B0254">
      <w:pPr>
        <w:pStyle w:val="Teksttreci0"/>
        <w:numPr>
          <w:ilvl w:val="0"/>
          <w:numId w:val="6"/>
        </w:numPr>
        <w:shd w:val="clear" w:color="auto" w:fill="auto"/>
        <w:tabs>
          <w:tab w:val="left" w:pos="592"/>
        </w:tabs>
        <w:spacing w:before="0" w:after="60" w:line="364" w:lineRule="exact"/>
        <w:ind w:left="580" w:right="20" w:hanging="280"/>
        <w:rPr>
          <w:rFonts w:ascii="Arial" w:hAnsi="Arial" w:cs="Arial"/>
          <w:sz w:val="22"/>
          <w:szCs w:val="22"/>
        </w:rPr>
      </w:pPr>
      <w:r w:rsidRPr="00956D10">
        <w:rPr>
          <w:rFonts w:ascii="Arial" w:hAnsi="Arial" w:cs="Arial"/>
          <w:sz w:val="22"/>
          <w:szCs w:val="22"/>
        </w:rPr>
        <w:t>przyciski dla pieszych (również z sygnalizatorami wibracyjnymi) zamontowane na konstrukcjach wsporczych wraz z przynależnymi kablami sygnałowymi łączącymi przyciski ze sterownikiem.</w:t>
      </w:r>
    </w:p>
    <w:p w14:paraId="1EC06D92" w14:textId="77777777" w:rsidR="00F115FD" w:rsidRPr="00956D10" w:rsidRDefault="001B0254">
      <w:pPr>
        <w:pStyle w:val="Teksttreci0"/>
        <w:numPr>
          <w:ilvl w:val="0"/>
          <w:numId w:val="3"/>
        </w:numPr>
        <w:shd w:val="clear" w:color="auto" w:fill="auto"/>
        <w:tabs>
          <w:tab w:val="left" w:pos="304"/>
        </w:tabs>
        <w:spacing w:before="0" w:after="0" w:line="364" w:lineRule="exact"/>
        <w:ind w:left="300" w:right="20" w:hanging="280"/>
        <w:rPr>
          <w:rFonts w:ascii="Arial" w:hAnsi="Arial" w:cs="Arial"/>
          <w:sz w:val="22"/>
          <w:szCs w:val="22"/>
        </w:rPr>
      </w:pPr>
      <w:r w:rsidRPr="00956D10">
        <w:rPr>
          <w:rFonts w:ascii="Arial" w:hAnsi="Arial" w:cs="Arial"/>
          <w:sz w:val="22"/>
          <w:szCs w:val="22"/>
        </w:rPr>
        <w:lastRenderedPageBreak/>
        <w:t>Ekrany kontrastowe montowane wraz z latarniami sygnalizacyjnymi na bramowych i wysięgnikowych konstrukcjach wsporczych (ewentualnie na masztach),</w:t>
      </w:r>
    </w:p>
    <w:p w14:paraId="57384843" w14:textId="77777777" w:rsidR="00F115FD" w:rsidRPr="00956D10" w:rsidRDefault="001B0254">
      <w:pPr>
        <w:pStyle w:val="Teksttreci0"/>
        <w:numPr>
          <w:ilvl w:val="0"/>
          <w:numId w:val="3"/>
        </w:numPr>
        <w:shd w:val="clear" w:color="auto" w:fill="auto"/>
        <w:tabs>
          <w:tab w:val="left" w:pos="304"/>
        </w:tabs>
        <w:spacing w:before="0" w:after="0" w:line="364" w:lineRule="exact"/>
        <w:ind w:left="300" w:right="20" w:hanging="280"/>
        <w:rPr>
          <w:rFonts w:ascii="Arial" w:hAnsi="Arial" w:cs="Arial"/>
          <w:sz w:val="22"/>
          <w:szCs w:val="22"/>
        </w:rPr>
      </w:pPr>
      <w:r w:rsidRPr="00956D10">
        <w:rPr>
          <w:rFonts w:ascii="Arial" w:hAnsi="Arial" w:cs="Arial"/>
          <w:sz w:val="22"/>
          <w:szCs w:val="22"/>
        </w:rPr>
        <w:t>Urządzenia elektroniczne wykorzystywane do zapewnienia komunikacji między sterownikiem a sąsiadującymi z nim innymi sterownikami (koordynacja) umieszczone poza sterownikiem wraz z ich konstrukcjami wsporczymi,</w:t>
      </w:r>
    </w:p>
    <w:p w14:paraId="25392475" w14:textId="77777777" w:rsidR="00F115FD" w:rsidRPr="00956D10" w:rsidRDefault="001B0254">
      <w:pPr>
        <w:pStyle w:val="Teksttreci0"/>
        <w:numPr>
          <w:ilvl w:val="0"/>
          <w:numId w:val="3"/>
        </w:numPr>
        <w:shd w:val="clear" w:color="auto" w:fill="auto"/>
        <w:tabs>
          <w:tab w:val="left" w:pos="301"/>
        </w:tabs>
        <w:spacing w:before="0" w:after="0" w:line="364" w:lineRule="exact"/>
        <w:ind w:left="300" w:right="20" w:hanging="280"/>
        <w:rPr>
          <w:rFonts w:ascii="Arial" w:hAnsi="Arial" w:cs="Arial"/>
          <w:sz w:val="22"/>
          <w:szCs w:val="22"/>
        </w:rPr>
      </w:pPr>
      <w:r w:rsidRPr="00956D10">
        <w:rPr>
          <w:rFonts w:ascii="Arial" w:hAnsi="Arial" w:cs="Arial"/>
          <w:sz w:val="22"/>
          <w:szCs w:val="22"/>
        </w:rPr>
        <w:t>Kanalizacje kablowe podziemne na skrzyżowaniach wraz z przynależnymi studniami kablowymi służące do prowadzenia kabli i przewodów sygnalizacyjnych, zasilających, transmisji danych itp.,</w:t>
      </w:r>
    </w:p>
    <w:p w14:paraId="1C38687C" w14:textId="77777777" w:rsidR="00F115FD" w:rsidRPr="00956D10" w:rsidRDefault="001B0254">
      <w:pPr>
        <w:pStyle w:val="Teksttreci0"/>
        <w:numPr>
          <w:ilvl w:val="0"/>
          <w:numId w:val="3"/>
        </w:numPr>
        <w:shd w:val="clear" w:color="auto" w:fill="auto"/>
        <w:tabs>
          <w:tab w:val="left" w:pos="297"/>
        </w:tabs>
        <w:spacing w:before="0" w:after="0" w:line="364" w:lineRule="exact"/>
        <w:ind w:left="300" w:right="20" w:hanging="280"/>
        <w:rPr>
          <w:rFonts w:ascii="Arial" w:hAnsi="Arial" w:cs="Arial"/>
          <w:sz w:val="22"/>
          <w:szCs w:val="22"/>
        </w:rPr>
      </w:pPr>
      <w:r w:rsidRPr="00956D10">
        <w:rPr>
          <w:rFonts w:ascii="Arial" w:hAnsi="Arial" w:cs="Arial"/>
          <w:sz w:val="22"/>
          <w:szCs w:val="22"/>
        </w:rPr>
        <w:t>Sieć kablowa: kable zasilające, kable sygnalizacyjne, kable teletechniczne do akomodacji oraz pętle indukcyjne,</w:t>
      </w:r>
    </w:p>
    <w:p w14:paraId="3B0D1791" w14:textId="77777777" w:rsidR="00F115FD" w:rsidRPr="00956D10" w:rsidRDefault="001B0254">
      <w:pPr>
        <w:pStyle w:val="Teksttreci0"/>
        <w:numPr>
          <w:ilvl w:val="0"/>
          <w:numId w:val="3"/>
        </w:numPr>
        <w:shd w:val="clear" w:color="auto" w:fill="auto"/>
        <w:tabs>
          <w:tab w:val="left" w:pos="301"/>
        </w:tabs>
        <w:spacing w:before="0" w:after="0" w:line="364" w:lineRule="exact"/>
        <w:ind w:left="300" w:hanging="280"/>
        <w:rPr>
          <w:rFonts w:ascii="Arial" w:hAnsi="Arial" w:cs="Arial"/>
          <w:sz w:val="22"/>
          <w:szCs w:val="22"/>
        </w:rPr>
      </w:pPr>
      <w:r w:rsidRPr="00956D10">
        <w:rPr>
          <w:rFonts w:ascii="Arial" w:hAnsi="Arial" w:cs="Arial"/>
          <w:sz w:val="22"/>
          <w:szCs w:val="22"/>
        </w:rPr>
        <w:t xml:space="preserve">Znaki podświetlane D-6 wraz z wewnętrznym źródłem światła (tzw. </w:t>
      </w:r>
      <w:r w:rsidRPr="00956D10">
        <w:rPr>
          <w:rStyle w:val="TeksttreciKursywa"/>
          <w:rFonts w:ascii="Arial" w:hAnsi="Arial" w:cs="Arial"/>
          <w:sz w:val="22"/>
          <w:szCs w:val="22"/>
        </w:rPr>
        <w:t>kasetony),</w:t>
      </w:r>
    </w:p>
    <w:p w14:paraId="004DEA33" w14:textId="77777777" w:rsidR="00F115FD" w:rsidRPr="00956D10" w:rsidRDefault="001B0254">
      <w:pPr>
        <w:pStyle w:val="Teksttreci0"/>
        <w:numPr>
          <w:ilvl w:val="0"/>
          <w:numId w:val="3"/>
        </w:numPr>
        <w:shd w:val="clear" w:color="auto" w:fill="auto"/>
        <w:tabs>
          <w:tab w:val="left" w:pos="290"/>
        </w:tabs>
        <w:spacing w:before="0" w:after="0" w:line="364" w:lineRule="exact"/>
        <w:ind w:left="300" w:hanging="280"/>
        <w:rPr>
          <w:rFonts w:ascii="Arial" w:hAnsi="Arial" w:cs="Arial"/>
          <w:sz w:val="22"/>
          <w:szCs w:val="22"/>
        </w:rPr>
      </w:pPr>
      <w:r w:rsidRPr="00956D10">
        <w:rPr>
          <w:rFonts w:ascii="Arial" w:hAnsi="Arial" w:cs="Arial"/>
          <w:sz w:val="22"/>
          <w:szCs w:val="22"/>
        </w:rPr>
        <w:t xml:space="preserve">Tarcze aktywnych znaków i urządzeń </w:t>
      </w:r>
      <w:proofErr w:type="spellStart"/>
      <w:r w:rsidRPr="00956D10">
        <w:rPr>
          <w:rFonts w:ascii="Arial" w:hAnsi="Arial" w:cs="Arial"/>
          <w:sz w:val="22"/>
          <w:szCs w:val="22"/>
        </w:rPr>
        <w:t>brd</w:t>
      </w:r>
      <w:proofErr w:type="spellEnd"/>
      <w:r w:rsidRPr="00956D10">
        <w:rPr>
          <w:rFonts w:ascii="Arial" w:hAnsi="Arial" w:cs="Arial"/>
          <w:sz w:val="22"/>
          <w:szCs w:val="22"/>
        </w:rPr>
        <w:t>,</w:t>
      </w:r>
    </w:p>
    <w:p w14:paraId="481E55CF" w14:textId="77777777" w:rsidR="00F115FD" w:rsidRPr="00956D10" w:rsidRDefault="001B0254">
      <w:pPr>
        <w:pStyle w:val="Teksttreci0"/>
        <w:numPr>
          <w:ilvl w:val="0"/>
          <w:numId w:val="3"/>
        </w:numPr>
        <w:shd w:val="clear" w:color="auto" w:fill="auto"/>
        <w:tabs>
          <w:tab w:val="left" w:pos="290"/>
        </w:tabs>
        <w:spacing w:before="0" w:after="0" w:line="364" w:lineRule="exact"/>
        <w:ind w:left="300" w:right="20" w:hanging="280"/>
        <w:rPr>
          <w:rFonts w:ascii="Arial" w:hAnsi="Arial" w:cs="Arial"/>
          <w:sz w:val="22"/>
          <w:szCs w:val="22"/>
        </w:rPr>
      </w:pPr>
      <w:r w:rsidRPr="00956D10">
        <w:rPr>
          <w:rFonts w:ascii="Arial" w:hAnsi="Arial" w:cs="Arial"/>
          <w:sz w:val="22"/>
          <w:szCs w:val="22"/>
        </w:rPr>
        <w:t xml:space="preserve">Akumulatory do znaków podświetlanych D-6 oraz aktywnych znaków i urządzeń </w:t>
      </w:r>
      <w:proofErr w:type="spellStart"/>
      <w:r w:rsidRPr="00956D10">
        <w:rPr>
          <w:rFonts w:ascii="Arial" w:hAnsi="Arial" w:cs="Arial"/>
          <w:sz w:val="22"/>
          <w:szCs w:val="22"/>
        </w:rPr>
        <w:t>brd</w:t>
      </w:r>
      <w:proofErr w:type="spellEnd"/>
      <w:r w:rsidRPr="00956D10">
        <w:rPr>
          <w:rFonts w:ascii="Arial" w:hAnsi="Arial" w:cs="Arial"/>
          <w:sz w:val="22"/>
          <w:szCs w:val="22"/>
        </w:rPr>
        <w:t xml:space="preserve"> zasilanych ogniwami solarnymi,</w:t>
      </w:r>
    </w:p>
    <w:p w14:paraId="4ECEB147" w14:textId="77777777" w:rsidR="00F115FD" w:rsidRPr="00956D10" w:rsidRDefault="001B0254">
      <w:pPr>
        <w:pStyle w:val="Teksttreci0"/>
        <w:numPr>
          <w:ilvl w:val="0"/>
          <w:numId w:val="3"/>
        </w:numPr>
        <w:shd w:val="clear" w:color="auto" w:fill="auto"/>
        <w:tabs>
          <w:tab w:val="left" w:pos="304"/>
        </w:tabs>
        <w:spacing w:before="0" w:after="0" w:line="364" w:lineRule="exact"/>
        <w:ind w:left="300" w:hanging="280"/>
        <w:rPr>
          <w:rFonts w:ascii="Arial" w:hAnsi="Arial" w:cs="Arial"/>
          <w:sz w:val="22"/>
          <w:szCs w:val="22"/>
        </w:rPr>
      </w:pPr>
      <w:r w:rsidRPr="00956D10">
        <w:rPr>
          <w:rFonts w:ascii="Arial" w:hAnsi="Arial" w:cs="Arial"/>
          <w:sz w:val="22"/>
          <w:szCs w:val="22"/>
        </w:rPr>
        <w:t>Panele ogniw solarnych,</w:t>
      </w:r>
    </w:p>
    <w:p w14:paraId="6A73D92A" w14:textId="77777777" w:rsidR="00F115FD" w:rsidRPr="00956D10" w:rsidRDefault="001B0254">
      <w:pPr>
        <w:pStyle w:val="Teksttreci0"/>
        <w:numPr>
          <w:ilvl w:val="0"/>
          <w:numId w:val="3"/>
        </w:numPr>
        <w:shd w:val="clear" w:color="auto" w:fill="auto"/>
        <w:tabs>
          <w:tab w:val="left" w:pos="297"/>
        </w:tabs>
        <w:spacing w:before="0" w:after="595" w:line="364" w:lineRule="exact"/>
        <w:ind w:left="300" w:right="20" w:hanging="280"/>
        <w:rPr>
          <w:rFonts w:ascii="Arial" w:hAnsi="Arial" w:cs="Arial"/>
          <w:sz w:val="22"/>
          <w:szCs w:val="22"/>
        </w:rPr>
      </w:pPr>
      <w:r w:rsidRPr="00956D10">
        <w:rPr>
          <w:rFonts w:ascii="Arial" w:hAnsi="Arial" w:cs="Arial"/>
          <w:sz w:val="22"/>
          <w:szCs w:val="22"/>
        </w:rPr>
        <w:t xml:space="preserve">Inne, stanowiące integralną część urządzeń sygnalizacji, znaków podświetlanych D-6 oraz aktywnych znaków i urządzeń </w:t>
      </w:r>
      <w:proofErr w:type="spellStart"/>
      <w:r w:rsidRPr="00956D10">
        <w:rPr>
          <w:rFonts w:ascii="Arial" w:hAnsi="Arial" w:cs="Arial"/>
          <w:sz w:val="22"/>
          <w:szCs w:val="22"/>
        </w:rPr>
        <w:t>brd</w:t>
      </w:r>
      <w:proofErr w:type="spellEnd"/>
    </w:p>
    <w:p w14:paraId="795F216E" w14:textId="77777777" w:rsidR="00F115FD" w:rsidRPr="00956D10" w:rsidRDefault="001B0254">
      <w:pPr>
        <w:pStyle w:val="Nagwek30"/>
        <w:keepNext/>
        <w:keepLines/>
        <w:numPr>
          <w:ilvl w:val="0"/>
          <w:numId w:val="1"/>
        </w:numPr>
        <w:shd w:val="clear" w:color="auto" w:fill="auto"/>
        <w:tabs>
          <w:tab w:val="left" w:pos="459"/>
        </w:tabs>
        <w:spacing w:after="139" w:line="220" w:lineRule="exact"/>
        <w:ind w:left="300" w:hanging="280"/>
        <w:rPr>
          <w:rFonts w:ascii="Arial" w:hAnsi="Arial" w:cs="Arial"/>
          <w:sz w:val="24"/>
          <w:szCs w:val="24"/>
        </w:rPr>
      </w:pPr>
      <w:bookmarkStart w:id="4" w:name="bookmark5"/>
      <w:r w:rsidRPr="00956D10">
        <w:rPr>
          <w:rFonts w:ascii="Arial" w:hAnsi="Arial" w:cs="Arial"/>
          <w:sz w:val="24"/>
          <w:szCs w:val="24"/>
        </w:rPr>
        <w:t>PRZYGOTOWANIE DO WYKONYWANIA USŁUG</w:t>
      </w:r>
      <w:bookmarkEnd w:id="4"/>
    </w:p>
    <w:p w14:paraId="51927EDB" w14:textId="77777777" w:rsidR="00F115FD" w:rsidRPr="00956D10" w:rsidRDefault="001B0254">
      <w:pPr>
        <w:pStyle w:val="Teksttreci81"/>
        <w:numPr>
          <w:ilvl w:val="1"/>
          <w:numId w:val="1"/>
        </w:numPr>
        <w:shd w:val="clear" w:color="auto" w:fill="auto"/>
        <w:tabs>
          <w:tab w:val="left" w:pos="589"/>
        </w:tabs>
        <w:spacing w:before="0" w:after="140" w:line="190" w:lineRule="exact"/>
        <w:ind w:left="300" w:hanging="280"/>
        <w:rPr>
          <w:rFonts w:ascii="Arial" w:hAnsi="Arial" w:cs="Arial"/>
          <w:i w:val="0"/>
          <w:sz w:val="22"/>
          <w:szCs w:val="22"/>
        </w:rPr>
      </w:pPr>
      <w:r w:rsidRPr="00956D10">
        <w:rPr>
          <w:rFonts w:ascii="Arial" w:hAnsi="Arial" w:cs="Arial"/>
          <w:i w:val="0"/>
          <w:sz w:val="22"/>
          <w:szCs w:val="22"/>
        </w:rPr>
        <w:t>Kadra Wykonawcy</w:t>
      </w:r>
    </w:p>
    <w:p w14:paraId="7C19882C" w14:textId="77777777" w:rsidR="00F115FD" w:rsidRPr="00956D10" w:rsidRDefault="001B0254">
      <w:pPr>
        <w:pStyle w:val="Teksttreci0"/>
        <w:numPr>
          <w:ilvl w:val="0"/>
          <w:numId w:val="7"/>
        </w:numPr>
        <w:shd w:val="clear" w:color="auto" w:fill="auto"/>
        <w:tabs>
          <w:tab w:val="left" w:pos="290"/>
        </w:tabs>
        <w:spacing w:before="0" w:after="0" w:line="364" w:lineRule="exact"/>
        <w:ind w:left="300" w:right="20" w:hanging="280"/>
        <w:rPr>
          <w:rFonts w:ascii="Arial" w:hAnsi="Arial" w:cs="Arial"/>
          <w:sz w:val="22"/>
          <w:szCs w:val="22"/>
        </w:rPr>
      </w:pPr>
      <w:r w:rsidRPr="00956D10">
        <w:rPr>
          <w:rFonts w:ascii="Arial" w:hAnsi="Arial" w:cs="Arial"/>
          <w:sz w:val="22"/>
          <w:szCs w:val="22"/>
        </w:rPr>
        <w:t>Wykonawca zobowiązany jest realizować umowę zapewniając jej wykonanie przy wykorzystaniu niezbędnej ilości wykwalifikowanych pracowników, którzy w szczególności:</w:t>
      </w:r>
    </w:p>
    <w:p w14:paraId="7A8A0069" w14:textId="77777777" w:rsidR="00F115FD" w:rsidRPr="00956D10" w:rsidRDefault="001B0254">
      <w:pPr>
        <w:pStyle w:val="Teksttreci0"/>
        <w:numPr>
          <w:ilvl w:val="0"/>
          <w:numId w:val="8"/>
        </w:numPr>
        <w:shd w:val="clear" w:color="auto" w:fill="auto"/>
        <w:tabs>
          <w:tab w:val="left" w:pos="284"/>
        </w:tabs>
        <w:spacing w:before="0" w:after="60" w:line="364" w:lineRule="exact"/>
        <w:ind w:left="280" w:right="20" w:hanging="280"/>
        <w:rPr>
          <w:rFonts w:ascii="Arial" w:hAnsi="Arial" w:cs="Arial"/>
          <w:sz w:val="22"/>
          <w:szCs w:val="22"/>
        </w:rPr>
      </w:pPr>
      <w:r w:rsidRPr="00956D10">
        <w:rPr>
          <w:rFonts w:ascii="Arial" w:hAnsi="Arial" w:cs="Arial"/>
          <w:sz w:val="22"/>
          <w:szCs w:val="22"/>
        </w:rPr>
        <w:t>spełniają wymagania określone Rozporządzeniem Ministra Gospodarki, Pracy i Polityki Społecznej z 28 kwietnia 2003 r. w sprawie szczegółowych zasad stwierdzenia posiadania kwalifikacji przez osoby zajmujące się eksploatacją urządzeń, instalacji i sieci (Dz. U. Nr 89 poz.828; Dz. U. Nr 192 poz. 1184), w szczególności:</w:t>
      </w:r>
    </w:p>
    <w:p w14:paraId="1B3EA2E0" w14:textId="77777777" w:rsidR="00886431" w:rsidRPr="00956D10" w:rsidRDefault="00886431">
      <w:pPr>
        <w:pStyle w:val="Teksttreci0"/>
        <w:numPr>
          <w:ilvl w:val="0"/>
          <w:numId w:val="9"/>
        </w:numPr>
        <w:shd w:val="clear" w:color="auto" w:fill="auto"/>
        <w:tabs>
          <w:tab w:val="left" w:pos="582"/>
        </w:tabs>
        <w:spacing w:before="0" w:after="0" w:line="364" w:lineRule="exact"/>
        <w:ind w:left="580" w:right="20" w:hanging="300"/>
        <w:rPr>
          <w:rFonts w:ascii="Arial" w:hAnsi="Arial" w:cs="Arial"/>
          <w:sz w:val="22"/>
          <w:szCs w:val="22"/>
        </w:rPr>
      </w:pPr>
      <w:r w:rsidRPr="00956D10">
        <w:rPr>
          <w:rFonts w:ascii="Arial" w:hAnsi="Arial" w:cs="Arial"/>
          <w:sz w:val="22"/>
          <w:szCs w:val="22"/>
        </w:rPr>
        <w:t>minimum 1 osobą nadzorującą, posiadającą uprawnienia budowlane do kierowania robotami budowlanymi w specjalności instalacyjnej w zakresie sieci, instalacji i urządzeń elektrycznych i elektroenergetycznych, ważne świadectwo kwalifikacyjne „D" i ważne świadectwo kwalifikacyjne „E"</w:t>
      </w:r>
    </w:p>
    <w:p w14:paraId="4CFB200D" w14:textId="77777777" w:rsidR="00F115FD" w:rsidRPr="00956D10" w:rsidRDefault="001B0254">
      <w:pPr>
        <w:pStyle w:val="Teksttreci0"/>
        <w:numPr>
          <w:ilvl w:val="0"/>
          <w:numId w:val="9"/>
        </w:numPr>
        <w:shd w:val="clear" w:color="auto" w:fill="auto"/>
        <w:tabs>
          <w:tab w:val="left" w:pos="582"/>
        </w:tabs>
        <w:spacing w:before="0" w:after="0" w:line="364" w:lineRule="exact"/>
        <w:ind w:left="580" w:right="20" w:hanging="300"/>
        <w:rPr>
          <w:rFonts w:ascii="Arial" w:hAnsi="Arial" w:cs="Arial"/>
          <w:sz w:val="22"/>
          <w:szCs w:val="22"/>
        </w:rPr>
      </w:pPr>
      <w:r w:rsidRPr="00956D10">
        <w:rPr>
          <w:rFonts w:ascii="Arial" w:hAnsi="Arial" w:cs="Arial"/>
          <w:sz w:val="22"/>
          <w:szCs w:val="22"/>
        </w:rPr>
        <w:t xml:space="preserve">uprawnienia eksploatacji dla urządzeń, instalacji i sieci elektroenergetycznych o napięciu nie wyższym niż 1 </w:t>
      </w:r>
      <w:proofErr w:type="spellStart"/>
      <w:r w:rsidRPr="00956D10">
        <w:rPr>
          <w:rFonts w:ascii="Arial" w:hAnsi="Arial" w:cs="Arial"/>
          <w:sz w:val="22"/>
          <w:szCs w:val="22"/>
        </w:rPr>
        <w:t>kV</w:t>
      </w:r>
      <w:proofErr w:type="spellEnd"/>
      <w:r w:rsidRPr="00956D10">
        <w:rPr>
          <w:rFonts w:ascii="Arial" w:hAnsi="Arial" w:cs="Arial"/>
          <w:sz w:val="22"/>
          <w:szCs w:val="22"/>
        </w:rPr>
        <w:t xml:space="preserve"> z uwzględnieniem aparatury kontrolno-pomiarowej potwierdzone aktualnym certyfikatem (SEP E) </w:t>
      </w:r>
      <w:r w:rsidR="00B16BC9" w:rsidRPr="00956D10">
        <w:rPr>
          <w:rFonts w:ascii="Arial" w:hAnsi="Arial" w:cs="Arial"/>
          <w:sz w:val="22"/>
          <w:szCs w:val="22"/>
        </w:rPr>
        <w:t>–</w:t>
      </w:r>
      <w:r w:rsidRPr="00956D10">
        <w:rPr>
          <w:rFonts w:ascii="Arial" w:hAnsi="Arial" w:cs="Arial"/>
          <w:sz w:val="22"/>
          <w:szCs w:val="22"/>
        </w:rPr>
        <w:t xml:space="preserve"> </w:t>
      </w:r>
      <w:r w:rsidR="003F7F37" w:rsidRPr="00956D10">
        <w:rPr>
          <w:rFonts w:ascii="Arial" w:hAnsi="Arial" w:cs="Arial"/>
          <w:sz w:val="22"/>
          <w:szCs w:val="22"/>
        </w:rPr>
        <w:t>min. 2 pracowników</w:t>
      </w:r>
    </w:p>
    <w:p w14:paraId="590960CC" w14:textId="77777777" w:rsidR="00F115FD" w:rsidRPr="00956D10" w:rsidRDefault="001B0254">
      <w:pPr>
        <w:pStyle w:val="Teksttreci0"/>
        <w:numPr>
          <w:ilvl w:val="0"/>
          <w:numId w:val="9"/>
        </w:numPr>
        <w:shd w:val="clear" w:color="auto" w:fill="auto"/>
        <w:tabs>
          <w:tab w:val="left" w:pos="582"/>
        </w:tabs>
        <w:spacing w:before="0" w:after="0" w:line="364" w:lineRule="exact"/>
        <w:ind w:left="580" w:right="20" w:hanging="300"/>
        <w:rPr>
          <w:rFonts w:ascii="Arial" w:hAnsi="Arial" w:cs="Arial"/>
          <w:sz w:val="22"/>
          <w:szCs w:val="22"/>
        </w:rPr>
      </w:pPr>
      <w:r w:rsidRPr="00956D10">
        <w:rPr>
          <w:rFonts w:ascii="Arial" w:hAnsi="Arial" w:cs="Arial"/>
          <w:sz w:val="22"/>
          <w:szCs w:val="22"/>
        </w:rPr>
        <w:t xml:space="preserve">uprawnienia dozoru i eksploatacji dla urządzeń, instalacji i sieci elektroenergetycznych o napięciu nie wyższym niż 1 </w:t>
      </w:r>
      <w:proofErr w:type="spellStart"/>
      <w:r w:rsidRPr="00956D10">
        <w:rPr>
          <w:rFonts w:ascii="Arial" w:hAnsi="Arial" w:cs="Arial"/>
          <w:sz w:val="22"/>
          <w:szCs w:val="22"/>
        </w:rPr>
        <w:t>kV</w:t>
      </w:r>
      <w:proofErr w:type="spellEnd"/>
      <w:r w:rsidRPr="00956D10">
        <w:rPr>
          <w:rFonts w:ascii="Arial" w:hAnsi="Arial" w:cs="Arial"/>
          <w:sz w:val="22"/>
          <w:szCs w:val="22"/>
        </w:rPr>
        <w:t xml:space="preserve">, z uwzględnieniem aparatury kontrolno-pomiarowej potwierdzone aktualnym certyfikatem (SEP E+D) </w:t>
      </w:r>
      <w:r w:rsidR="003F7F37" w:rsidRPr="00956D10">
        <w:rPr>
          <w:rFonts w:ascii="Arial" w:hAnsi="Arial" w:cs="Arial"/>
          <w:sz w:val="22"/>
          <w:szCs w:val="22"/>
        </w:rPr>
        <w:t>–</w:t>
      </w:r>
      <w:r w:rsidRPr="00956D10">
        <w:rPr>
          <w:rFonts w:ascii="Arial" w:hAnsi="Arial" w:cs="Arial"/>
          <w:sz w:val="22"/>
          <w:szCs w:val="22"/>
        </w:rPr>
        <w:t xml:space="preserve"> </w:t>
      </w:r>
      <w:r w:rsidR="003F7F37" w:rsidRPr="00956D10">
        <w:rPr>
          <w:rFonts w:ascii="Arial" w:hAnsi="Arial" w:cs="Arial"/>
          <w:sz w:val="22"/>
          <w:szCs w:val="22"/>
        </w:rPr>
        <w:t xml:space="preserve">min. </w:t>
      </w:r>
      <w:r w:rsidRPr="00956D10">
        <w:rPr>
          <w:rFonts w:ascii="Arial" w:hAnsi="Arial" w:cs="Arial"/>
          <w:sz w:val="22"/>
          <w:szCs w:val="22"/>
        </w:rPr>
        <w:t>1 pracownik</w:t>
      </w:r>
      <w:r w:rsidR="003F7F37" w:rsidRPr="00956D10">
        <w:rPr>
          <w:rFonts w:ascii="Arial" w:hAnsi="Arial" w:cs="Arial"/>
          <w:sz w:val="22"/>
          <w:szCs w:val="22"/>
        </w:rPr>
        <w:t>ów</w:t>
      </w:r>
      <w:r w:rsidRPr="00956D10">
        <w:rPr>
          <w:rFonts w:ascii="Arial" w:hAnsi="Arial" w:cs="Arial"/>
          <w:sz w:val="22"/>
          <w:szCs w:val="22"/>
        </w:rPr>
        <w:t xml:space="preserve"> </w:t>
      </w:r>
    </w:p>
    <w:p w14:paraId="57D3564A" w14:textId="77777777" w:rsidR="00F115FD" w:rsidRPr="00956D10" w:rsidRDefault="001B0254">
      <w:pPr>
        <w:pStyle w:val="Teksttreci0"/>
        <w:numPr>
          <w:ilvl w:val="0"/>
          <w:numId w:val="9"/>
        </w:numPr>
        <w:shd w:val="clear" w:color="auto" w:fill="auto"/>
        <w:tabs>
          <w:tab w:val="left" w:pos="579"/>
        </w:tabs>
        <w:spacing w:before="0" w:after="60" w:line="364" w:lineRule="exact"/>
        <w:ind w:left="580" w:hanging="300"/>
        <w:rPr>
          <w:rFonts w:ascii="Arial" w:hAnsi="Arial" w:cs="Arial"/>
          <w:sz w:val="22"/>
          <w:szCs w:val="22"/>
        </w:rPr>
      </w:pPr>
      <w:r w:rsidRPr="00956D10">
        <w:rPr>
          <w:rFonts w:ascii="Arial" w:hAnsi="Arial" w:cs="Arial"/>
          <w:sz w:val="22"/>
          <w:szCs w:val="22"/>
        </w:rPr>
        <w:t xml:space="preserve">uprawnienia do ręcznego kierowania ruchem - </w:t>
      </w:r>
      <w:r w:rsidR="003F7F37" w:rsidRPr="00956D10">
        <w:rPr>
          <w:rFonts w:ascii="Arial" w:hAnsi="Arial" w:cs="Arial"/>
          <w:sz w:val="22"/>
          <w:szCs w:val="22"/>
        </w:rPr>
        <w:t>min. 2 pracowników</w:t>
      </w:r>
    </w:p>
    <w:p w14:paraId="61A2291A" w14:textId="77777777" w:rsidR="00F115FD" w:rsidRPr="00956D10" w:rsidRDefault="001B0254">
      <w:pPr>
        <w:pStyle w:val="Teksttreci0"/>
        <w:numPr>
          <w:ilvl w:val="0"/>
          <w:numId w:val="8"/>
        </w:numPr>
        <w:shd w:val="clear" w:color="auto" w:fill="auto"/>
        <w:tabs>
          <w:tab w:val="left" w:pos="284"/>
        </w:tabs>
        <w:spacing w:before="0" w:after="60" w:line="364" w:lineRule="exact"/>
        <w:ind w:left="280" w:right="20" w:hanging="280"/>
        <w:rPr>
          <w:rFonts w:ascii="Arial" w:hAnsi="Arial" w:cs="Arial"/>
          <w:sz w:val="22"/>
          <w:szCs w:val="22"/>
        </w:rPr>
      </w:pPr>
      <w:r w:rsidRPr="00956D10">
        <w:rPr>
          <w:rFonts w:ascii="Arial" w:hAnsi="Arial" w:cs="Arial"/>
          <w:sz w:val="22"/>
          <w:szCs w:val="22"/>
        </w:rPr>
        <w:lastRenderedPageBreak/>
        <w:t>posiadają niezbędną do wykonywania prac specjalistyczną wiedzę i umiejętności, w zakresie obsługi i diagnostyki nw. urządzeń sterujących, komponentów i/lub systemów:</w:t>
      </w:r>
    </w:p>
    <w:p w14:paraId="250FAA95" w14:textId="77777777" w:rsidR="00F115FD" w:rsidRPr="00956D10" w:rsidRDefault="001B0254" w:rsidP="00E7238D">
      <w:pPr>
        <w:pStyle w:val="Teksttreci0"/>
        <w:numPr>
          <w:ilvl w:val="0"/>
          <w:numId w:val="9"/>
        </w:numPr>
        <w:shd w:val="clear" w:color="auto" w:fill="auto"/>
        <w:tabs>
          <w:tab w:val="left" w:pos="572"/>
        </w:tabs>
        <w:spacing w:before="0" w:after="0" w:line="364" w:lineRule="exact"/>
        <w:ind w:left="580" w:right="20" w:hanging="300"/>
        <w:rPr>
          <w:rFonts w:ascii="Arial" w:hAnsi="Arial" w:cs="Arial"/>
          <w:sz w:val="22"/>
          <w:szCs w:val="22"/>
        </w:rPr>
      </w:pPr>
      <w:r w:rsidRPr="00956D10">
        <w:rPr>
          <w:rFonts w:ascii="Arial" w:hAnsi="Arial" w:cs="Arial"/>
          <w:sz w:val="22"/>
          <w:szCs w:val="22"/>
        </w:rPr>
        <w:t xml:space="preserve">sterowników marki PEEK EC-2 </w:t>
      </w:r>
    </w:p>
    <w:p w14:paraId="650FCB53" w14:textId="77777777" w:rsidR="00E7238D" w:rsidRPr="00956D10" w:rsidRDefault="001B0254" w:rsidP="00E7238D">
      <w:pPr>
        <w:pStyle w:val="Teksttreci0"/>
        <w:numPr>
          <w:ilvl w:val="0"/>
          <w:numId w:val="9"/>
        </w:numPr>
        <w:shd w:val="clear" w:color="auto" w:fill="auto"/>
        <w:tabs>
          <w:tab w:val="left" w:pos="572"/>
        </w:tabs>
        <w:spacing w:before="0" w:after="0" w:line="364" w:lineRule="exact"/>
        <w:ind w:left="580" w:right="20" w:hanging="300"/>
        <w:rPr>
          <w:rFonts w:ascii="Arial" w:hAnsi="Arial" w:cs="Arial"/>
          <w:sz w:val="22"/>
          <w:szCs w:val="22"/>
        </w:rPr>
      </w:pPr>
      <w:r w:rsidRPr="00956D10">
        <w:rPr>
          <w:rFonts w:ascii="Arial" w:hAnsi="Arial" w:cs="Arial"/>
          <w:sz w:val="22"/>
          <w:szCs w:val="22"/>
        </w:rPr>
        <w:t>systemów wideo-detekcji marki AUTOSCOPE</w:t>
      </w:r>
      <w:r w:rsidR="002463D5">
        <w:rPr>
          <w:rFonts w:ascii="Arial" w:hAnsi="Arial" w:cs="Arial"/>
          <w:sz w:val="22"/>
          <w:szCs w:val="22"/>
        </w:rPr>
        <w:t xml:space="preserve"> , TECHVISION</w:t>
      </w:r>
      <w:r w:rsidRPr="00956D10">
        <w:rPr>
          <w:rFonts w:ascii="Arial" w:hAnsi="Arial" w:cs="Arial"/>
          <w:sz w:val="22"/>
          <w:szCs w:val="22"/>
        </w:rPr>
        <w:t xml:space="preserve"> </w:t>
      </w:r>
    </w:p>
    <w:p w14:paraId="29F82E02" w14:textId="77777777" w:rsidR="00F115FD" w:rsidRPr="00956D10" w:rsidRDefault="001B0254" w:rsidP="00E7238D">
      <w:pPr>
        <w:pStyle w:val="Teksttreci0"/>
        <w:numPr>
          <w:ilvl w:val="0"/>
          <w:numId w:val="9"/>
        </w:numPr>
        <w:shd w:val="clear" w:color="auto" w:fill="auto"/>
        <w:tabs>
          <w:tab w:val="left" w:pos="575"/>
        </w:tabs>
        <w:spacing w:before="0" w:after="0" w:line="364" w:lineRule="exact"/>
        <w:ind w:left="580" w:right="20" w:hanging="300"/>
        <w:rPr>
          <w:rFonts w:ascii="Arial" w:hAnsi="Arial" w:cs="Arial"/>
          <w:sz w:val="22"/>
          <w:szCs w:val="22"/>
        </w:rPr>
      </w:pPr>
      <w:r w:rsidRPr="00956D10">
        <w:rPr>
          <w:rFonts w:ascii="Arial" w:hAnsi="Arial" w:cs="Arial"/>
          <w:sz w:val="22"/>
          <w:szCs w:val="22"/>
        </w:rPr>
        <w:t xml:space="preserve">sterowników marki A-STER </w:t>
      </w:r>
    </w:p>
    <w:p w14:paraId="3109CA0F" w14:textId="77777777" w:rsidR="003F7F37" w:rsidRPr="00956D10" w:rsidRDefault="003F7F37" w:rsidP="00E7238D">
      <w:pPr>
        <w:pStyle w:val="Teksttreci0"/>
        <w:numPr>
          <w:ilvl w:val="0"/>
          <w:numId w:val="9"/>
        </w:numPr>
        <w:shd w:val="clear" w:color="auto" w:fill="auto"/>
        <w:tabs>
          <w:tab w:val="left" w:pos="575"/>
        </w:tabs>
        <w:spacing w:before="0" w:after="0" w:line="364" w:lineRule="exact"/>
        <w:ind w:left="580" w:right="20" w:hanging="300"/>
        <w:rPr>
          <w:rFonts w:ascii="Arial" w:hAnsi="Arial" w:cs="Arial"/>
          <w:sz w:val="22"/>
          <w:szCs w:val="22"/>
        </w:rPr>
      </w:pPr>
      <w:r w:rsidRPr="00956D10">
        <w:rPr>
          <w:rFonts w:ascii="Arial" w:hAnsi="Arial" w:cs="Arial"/>
          <w:sz w:val="22"/>
          <w:szCs w:val="22"/>
        </w:rPr>
        <w:t xml:space="preserve">sterownik marki TECHVISION </w:t>
      </w:r>
    </w:p>
    <w:p w14:paraId="1DA89CBB" w14:textId="77777777" w:rsidR="00F115FD" w:rsidRPr="00956D10" w:rsidRDefault="001B0254">
      <w:pPr>
        <w:pStyle w:val="Teksttreci0"/>
        <w:numPr>
          <w:ilvl w:val="0"/>
          <w:numId w:val="8"/>
        </w:numPr>
        <w:shd w:val="clear" w:color="auto" w:fill="auto"/>
        <w:tabs>
          <w:tab w:val="left" w:pos="292"/>
        </w:tabs>
        <w:spacing w:before="0" w:after="0" w:line="364" w:lineRule="exact"/>
        <w:ind w:left="280" w:right="20" w:hanging="280"/>
        <w:rPr>
          <w:rFonts w:ascii="Arial" w:hAnsi="Arial" w:cs="Arial"/>
          <w:sz w:val="22"/>
          <w:szCs w:val="22"/>
        </w:rPr>
      </w:pPr>
      <w:r w:rsidRPr="00956D10">
        <w:rPr>
          <w:rFonts w:ascii="Arial" w:hAnsi="Arial" w:cs="Arial"/>
          <w:sz w:val="22"/>
          <w:szCs w:val="22"/>
        </w:rPr>
        <w:t>posiadają uprawnienia do wykonywania prac, o ile są one wymagane przepisami szczególnymi,</w:t>
      </w:r>
    </w:p>
    <w:p w14:paraId="68917059" w14:textId="77777777" w:rsidR="00F115FD" w:rsidRPr="00956D10" w:rsidRDefault="001B0254">
      <w:pPr>
        <w:pStyle w:val="Teksttreci0"/>
        <w:numPr>
          <w:ilvl w:val="0"/>
          <w:numId w:val="8"/>
        </w:numPr>
        <w:shd w:val="clear" w:color="auto" w:fill="auto"/>
        <w:tabs>
          <w:tab w:val="left" w:pos="295"/>
        </w:tabs>
        <w:spacing w:before="0" w:after="0" w:line="364" w:lineRule="exact"/>
        <w:ind w:left="280" w:hanging="280"/>
        <w:rPr>
          <w:rFonts w:ascii="Arial" w:hAnsi="Arial" w:cs="Arial"/>
          <w:sz w:val="22"/>
          <w:szCs w:val="22"/>
        </w:rPr>
      </w:pPr>
      <w:r w:rsidRPr="00956D10">
        <w:rPr>
          <w:rFonts w:ascii="Arial" w:hAnsi="Arial" w:cs="Arial"/>
          <w:sz w:val="22"/>
          <w:szCs w:val="22"/>
        </w:rPr>
        <w:t>posiadają aktualne badania lekarskie,</w:t>
      </w:r>
    </w:p>
    <w:p w14:paraId="2E8FEBF0" w14:textId="77777777" w:rsidR="00F115FD" w:rsidRPr="00956D10" w:rsidRDefault="001B0254">
      <w:pPr>
        <w:pStyle w:val="Teksttreci0"/>
        <w:numPr>
          <w:ilvl w:val="0"/>
          <w:numId w:val="8"/>
        </w:numPr>
        <w:shd w:val="clear" w:color="auto" w:fill="auto"/>
        <w:tabs>
          <w:tab w:val="left" w:pos="292"/>
        </w:tabs>
        <w:spacing w:before="0" w:after="0" w:line="364" w:lineRule="exact"/>
        <w:ind w:left="280" w:right="20" w:hanging="280"/>
        <w:rPr>
          <w:rFonts w:ascii="Arial" w:hAnsi="Arial" w:cs="Arial"/>
          <w:sz w:val="22"/>
          <w:szCs w:val="22"/>
        </w:rPr>
      </w:pPr>
      <w:r w:rsidRPr="00956D10">
        <w:rPr>
          <w:rFonts w:ascii="Arial" w:hAnsi="Arial" w:cs="Arial"/>
          <w:sz w:val="22"/>
          <w:szCs w:val="22"/>
        </w:rPr>
        <w:t>posiadają aktualne udokumentowane przeszkolenie wstępne i okresowe oraz stanowiskowe z zakresu BHP i Ppoż., przeprowadzone przez osoby do tego uprawnione staraniem i na koszt Wykonawcy,</w:t>
      </w:r>
    </w:p>
    <w:p w14:paraId="625B155A" w14:textId="77777777" w:rsidR="00F115FD" w:rsidRPr="00956D10" w:rsidRDefault="001B0254">
      <w:pPr>
        <w:pStyle w:val="Teksttreci0"/>
        <w:numPr>
          <w:ilvl w:val="0"/>
          <w:numId w:val="8"/>
        </w:numPr>
        <w:shd w:val="clear" w:color="auto" w:fill="auto"/>
        <w:tabs>
          <w:tab w:val="left" w:pos="284"/>
        </w:tabs>
        <w:spacing w:before="0" w:after="0" w:line="364" w:lineRule="exact"/>
        <w:ind w:left="280" w:hanging="280"/>
        <w:rPr>
          <w:rFonts w:ascii="Arial" w:hAnsi="Arial" w:cs="Arial"/>
          <w:sz w:val="22"/>
          <w:szCs w:val="22"/>
        </w:rPr>
      </w:pPr>
      <w:r w:rsidRPr="00956D10">
        <w:rPr>
          <w:rFonts w:ascii="Arial" w:hAnsi="Arial" w:cs="Arial"/>
          <w:sz w:val="22"/>
          <w:szCs w:val="22"/>
        </w:rPr>
        <w:t>zatrudnieni są na zasa</w:t>
      </w:r>
      <w:r w:rsidR="003F7F37" w:rsidRPr="00956D10">
        <w:rPr>
          <w:rFonts w:ascii="Arial" w:hAnsi="Arial" w:cs="Arial"/>
          <w:sz w:val="22"/>
          <w:szCs w:val="22"/>
        </w:rPr>
        <w:t>dach określonych Kodeksem Pracy</w:t>
      </w:r>
      <w:r w:rsidRPr="00956D10">
        <w:rPr>
          <w:rFonts w:ascii="Arial" w:hAnsi="Arial" w:cs="Arial"/>
          <w:sz w:val="22"/>
          <w:szCs w:val="22"/>
        </w:rPr>
        <w:t>.</w:t>
      </w:r>
    </w:p>
    <w:p w14:paraId="5B4EFC41" w14:textId="77777777" w:rsidR="003F7F37" w:rsidRPr="00956D10" w:rsidRDefault="003F7F37" w:rsidP="003F7F37">
      <w:pPr>
        <w:pStyle w:val="Teksttreci0"/>
        <w:shd w:val="clear" w:color="auto" w:fill="auto"/>
        <w:tabs>
          <w:tab w:val="left" w:pos="284"/>
        </w:tabs>
        <w:spacing w:before="0" w:after="0" w:line="364" w:lineRule="exact"/>
        <w:ind w:left="280" w:firstLine="0"/>
        <w:rPr>
          <w:rFonts w:ascii="Arial" w:hAnsi="Arial" w:cs="Arial"/>
        </w:rPr>
      </w:pPr>
    </w:p>
    <w:p w14:paraId="00302C4C" w14:textId="77777777" w:rsidR="00F115FD" w:rsidRPr="00956D10" w:rsidRDefault="001B0254">
      <w:pPr>
        <w:pStyle w:val="Teksttreci0"/>
        <w:numPr>
          <w:ilvl w:val="0"/>
          <w:numId w:val="7"/>
        </w:numPr>
        <w:shd w:val="clear" w:color="auto" w:fill="auto"/>
        <w:tabs>
          <w:tab w:val="left" w:pos="297"/>
        </w:tabs>
        <w:spacing w:before="0" w:after="0" w:line="364" w:lineRule="exact"/>
        <w:ind w:left="300" w:right="20" w:hanging="280"/>
        <w:rPr>
          <w:rFonts w:ascii="Arial" w:hAnsi="Arial" w:cs="Arial"/>
          <w:sz w:val="22"/>
          <w:szCs w:val="22"/>
        </w:rPr>
      </w:pPr>
      <w:r w:rsidRPr="00956D10">
        <w:rPr>
          <w:rFonts w:ascii="Arial" w:hAnsi="Arial" w:cs="Arial"/>
          <w:sz w:val="22"/>
          <w:szCs w:val="22"/>
        </w:rPr>
        <w:t>Wykonawca zapewni we własnym zakresie nadzór nad pracownikami wykonującymi prace objęte zamówieniem.</w:t>
      </w:r>
    </w:p>
    <w:p w14:paraId="53201B8D" w14:textId="77777777" w:rsidR="00F115FD" w:rsidRPr="00956D10" w:rsidRDefault="001B0254">
      <w:pPr>
        <w:pStyle w:val="Teksttreci0"/>
        <w:numPr>
          <w:ilvl w:val="0"/>
          <w:numId w:val="7"/>
        </w:numPr>
        <w:shd w:val="clear" w:color="auto" w:fill="auto"/>
        <w:tabs>
          <w:tab w:val="left" w:pos="304"/>
        </w:tabs>
        <w:spacing w:before="0" w:after="0" w:line="364" w:lineRule="exact"/>
        <w:ind w:left="300" w:right="20" w:hanging="280"/>
        <w:rPr>
          <w:rFonts w:ascii="Arial" w:hAnsi="Arial" w:cs="Arial"/>
          <w:sz w:val="22"/>
          <w:szCs w:val="22"/>
        </w:rPr>
      </w:pPr>
      <w:r w:rsidRPr="00956D10">
        <w:rPr>
          <w:rFonts w:ascii="Arial" w:hAnsi="Arial" w:cs="Arial"/>
          <w:sz w:val="22"/>
          <w:szCs w:val="22"/>
        </w:rPr>
        <w:t xml:space="preserve">Wykonawca wyznaczy </w:t>
      </w:r>
      <w:r w:rsidRPr="00956D10">
        <w:rPr>
          <w:rStyle w:val="TeksttreciPogrubienie"/>
          <w:rFonts w:ascii="Arial" w:hAnsi="Arial" w:cs="Arial"/>
          <w:sz w:val="22"/>
          <w:szCs w:val="22"/>
        </w:rPr>
        <w:t xml:space="preserve">Koordynatora </w:t>
      </w:r>
      <w:r w:rsidRPr="00956D10">
        <w:rPr>
          <w:rFonts w:ascii="Arial" w:hAnsi="Arial" w:cs="Arial"/>
          <w:sz w:val="22"/>
          <w:szCs w:val="22"/>
        </w:rPr>
        <w:t>sprawującego nadzór nad wszystkimi pracami wykonywanymi w ramach umowy.</w:t>
      </w:r>
    </w:p>
    <w:p w14:paraId="11CDD60E" w14:textId="77777777" w:rsidR="00F115FD" w:rsidRPr="00956D10" w:rsidRDefault="001B0254">
      <w:pPr>
        <w:pStyle w:val="Teksttreci0"/>
        <w:numPr>
          <w:ilvl w:val="0"/>
          <w:numId w:val="7"/>
        </w:numPr>
        <w:shd w:val="clear" w:color="auto" w:fill="auto"/>
        <w:tabs>
          <w:tab w:val="left" w:pos="315"/>
        </w:tabs>
        <w:spacing w:before="0" w:after="0" w:line="364" w:lineRule="exact"/>
        <w:ind w:left="300" w:right="20" w:hanging="280"/>
        <w:rPr>
          <w:rFonts w:ascii="Arial" w:hAnsi="Arial" w:cs="Arial"/>
          <w:sz w:val="22"/>
          <w:szCs w:val="22"/>
        </w:rPr>
      </w:pPr>
      <w:r w:rsidRPr="00956D10">
        <w:rPr>
          <w:rFonts w:ascii="Arial" w:hAnsi="Arial" w:cs="Arial"/>
          <w:sz w:val="22"/>
          <w:szCs w:val="22"/>
        </w:rPr>
        <w:t>Koordynator zobowiązany jest - oprócz koordynacji i nadzoru nad pracami realizowanymi w ramach umowy - do ścisłej współpracy z Zamawiającym, w szczegól</w:t>
      </w:r>
      <w:r w:rsidR="00886431" w:rsidRPr="00956D10">
        <w:rPr>
          <w:rFonts w:ascii="Arial" w:hAnsi="Arial" w:cs="Arial"/>
          <w:sz w:val="22"/>
          <w:szCs w:val="22"/>
        </w:rPr>
        <w:t>ności z osobą wskazaną w umowie</w:t>
      </w:r>
      <w:r w:rsidRPr="00956D10">
        <w:rPr>
          <w:rFonts w:ascii="Arial" w:hAnsi="Arial" w:cs="Arial"/>
          <w:sz w:val="22"/>
          <w:szCs w:val="22"/>
        </w:rPr>
        <w:t>.</w:t>
      </w:r>
    </w:p>
    <w:p w14:paraId="2099932E" w14:textId="77777777" w:rsidR="00F115FD" w:rsidRPr="00956D10" w:rsidRDefault="001B0254">
      <w:pPr>
        <w:pStyle w:val="Teksttreci0"/>
        <w:numPr>
          <w:ilvl w:val="0"/>
          <w:numId w:val="7"/>
        </w:numPr>
        <w:shd w:val="clear" w:color="auto" w:fill="auto"/>
        <w:tabs>
          <w:tab w:val="left" w:pos="304"/>
        </w:tabs>
        <w:spacing w:before="0" w:after="0" w:line="364" w:lineRule="exact"/>
        <w:ind w:left="300" w:right="20" w:hanging="280"/>
        <w:rPr>
          <w:rFonts w:ascii="Arial" w:hAnsi="Arial" w:cs="Arial"/>
          <w:sz w:val="22"/>
          <w:szCs w:val="22"/>
        </w:rPr>
      </w:pPr>
      <w:r w:rsidRPr="00956D10">
        <w:rPr>
          <w:rFonts w:ascii="Arial" w:hAnsi="Arial" w:cs="Arial"/>
          <w:sz w:val="22"/>
          <w:szCs w:val="22"/>
        </w:rPr>
        <w:t>Koordynator powinien być wyposażony w telefon komórkowy i być dostępny dla Zamawiającego przynajmniej w godzinach</w:t>
      </w:r>
      <w:r w:rsidR="0054266A" w:rsidRPr="00956D10">
        <w:rPr>
          <w:rFonts w:ascii="Arial" w:hAnsi="Arial" w:cs="Arial"/>
          <w:sz w:val="22"/>
          <w:szCs w:val="22"/>
        </w:rPr>
        <w:t xml:space="preserve"> </w:t>
      </w:r>
      <w:r w:rsidR="00235213" w:rsidRPr="00956D10">
        <w:rPr>
          <w:rFonts w:ascii="Arial" w:hAnsi="Arial" w:cs="Arial"/>
          <w:sz w:val="22"/>
          <w:szCs w:val="22"/>
        </w:rPr>
        <w:t xml:space="preserve">pracy </w:t>
      </w:r>
      <w:r w:rsidR="0054266A" w:rsidRPr="00956D10">
        <w:rPr>
          <w:rFonts w:ascii="Arial" w:hAnsi="Arial" w:cs="Arial"/>
          <w:sz w:val="22"/>
          <w:szCs w:val="22"/>
        </w:rPr>
        <w:t xml:space="preserve">MZD NOWY SĄCZ </w:t>
      </w:r>
      <w:r w:rsidRPr="00956D10">
        <w:rPr>
          <w:rFonts w:ascii="Arial" w:hAnsi="Arial" w:cs="Arial"/>
          <w:sz w:val="22"/>
          <w:szCs w:val="22"/>
        </w:rPr>
        <w:t>.</w:t>
      </w:r>
    </w:p>
    <w:p w14:paraId="3EB0191D" w14:textId="77777777" w:rsidR="00F115FD" w:rsidRPr="00956D10" w:rsidRDefault="001B0254">
      <w:pPr>
        <w:pStyle w:val="Teksttreci0"/>
        <w:numPr>
          <w:ilvl w:val="0"/>
          <w:numId w:val="7"/>
        </w:numPr>
        <w:shd w:val="clear" w:color="auto" w:fill="auto"/>
        <w:tabs>
          <w:tab w:val="left" w:pos="304"/>
        </w:tabs>
        <w:spacing w:before="0" w:after="0" w:line="364" w:lineRule="exact"/>
        <w:ind w:left="300" w:right="20" w:hanging="280"/>
        <w:rPr>
          <w:rFonts w:ascii="Arial" w:hAnsi="Arial" w:cs="Arial"/>
          <w:sz w:val="22"/>
          <w:szCs w:val="22"/>
        </w:rPr>
      </w:pPr>
      <w:r w:rsidRPr="00956D10">
        <w:rPr>
          <w:rFonts w:ascii="Arial" w:hAnsi="Arial" w:cs="Arial"/>
          <w:sz w:val="22"/>
          <w:szCs w:val="22"/>
        </w:rPr>
        <w:t>Wykonawca wyposaży wszystkich pracowników wykonujących prace w dodatkową wymaganą odrębnymi przepisami odzież ochronną lub ubranie robocze, odblaskową kamizelkę ostrzegawczą oraz sprzęt ochrony osobistej i środki czystości.</w:t>
      </w:r>
    </w:p>
    <w:p w14:paraId="04C0395E" w14:textId="77777777" w:rsidR="00F115FD" w:rsidRPr="00956D10" w:rsidRDefault="001B0254">
      <w:pPr>
        <w:pStyle w:val="Teksttreci0"/>
        <w:numPr>
          <w:ilvl w:val="0"/>
          <w:numId w:val="7"/>
        </w:numPr>
        <w:shd w:val="clear" w:color="auto" w:fill="auto"/>
        <w:tabs>
          <w:tab w:val="left" w:pos="312"/>
        </w:tabs>
        <w:spacing w:before="0" w:after="0" w:line="364" w:lineRule="exact"/>
        <w:ind w:left="300" w:right="20" w:hanging="280"/>
        <w:rPr>
          <w:rFonts w:ascii="Arial" w:hAnsi="Arial" w:cs="Arial"/>
          <w:sz w:val="22"/>
          <w:szCs w:val="22"/>
        </w:rPr>
      </w:pPr>
      <w:r w:rsidRPr="00956D10">
        <w:rPr>
          <w:rFonts w:ascii="Arial" w:hAnsi="Arial" w:cs="Arial"/>
          <w:sz w:val="22"/>
          <w:szCs w:val="22"/>
        </w:rPr>
        <w:t xml:space="preserve">Kontrole techniczne parametrów instalacji elektrycznych i pętli drogowych (pomiary) oraz pomiary ochrony przeciwporażeniowej będą mogły być wykonywane jedynie przez osoby posiadające ważne uprawnienia w zakresie eksploatacji urządzeń, instalacji i sieci elektrycznych do 1 </w:t>
      </w:r>
      <w:proofErr w:type="spellStart"/>
      <w:r w:rsidRPr="00956D10">
        <w:rPr>
          <w:rFonts w:ascii="Arial" w:hAnsi="Arial" w:cs="Arial"/>
          <w:sz w:val="22"/>
          <w:szCs w:val="22"/>
        </w:rPr>
        <w:t>kV</w:t>
      </w:r>
      <w:proofErr w:type="spellEnd"/>
      <w:r w:rsidRPr="00956D10">
        <w:rPr>
          <w:rFonts w:ascii="Arial" w:hAnsi="Arial" w:cs="Arial"/>
          <w:sz w:val="22"/>
          <w:szCs w:val="22"/>
        </w:rPr>
        <w:t>, z uwzględnieniem aparatury kontrolno-pomiarowej potwierdzone aktualnym certyfikatem (SEP E).</w:t>
      </w:r>
    </w:p>
    <w:p w14:paraId="5D6577BB" w14:textId="77777777" w:rsidR="00F115FD" w:rsidRPr="00956D10" w:rsidRDefault="001B0254">
      <w:pPr>
        <w:pStyle w:val="Teksttreci0"/>
        <w:numPr>
          <w:ilvl w:val="0"/>
          <w:numId w:val="7"/>
        </w:numPr>
        <w:shd w:val="clear" w:color="auto" w:fill="auto"/>
        <w:tabs>
          <w:tab w:val="left" w:pos="304"/>
        </w:tabs>
        <w:spacing w:before="0" w:after="0" w:line="364" w:lineRule="exact"/>
        <w:ind w:left="300" w:right="20" w:hanging="280"/>
        <w:rPr>
          <w:rFonts w:ascii="Arial" w:hAnsi="Arial" w:cs="Arial"/>
          <w:sz w:val="22"/>
          <w:szCs w:val="22"/>
        </w:rPr>
      </w:pPr>
      <w:r w:rsidRPr="00956D10">
        <w:rPr>
          <w:rFonts w:ascii="Arial" w:hAnsi="Arial" w:cs="Arial"/>
          <w:sz w:val="22"/>
          <w:szCs w:val="22"/>
        </w:rPr>
        <w:t>W przypadku awarii sygnalizacji świetlnej lub konieczności konserwacji sygnalizatorów ręczne sterowanie może być wykonywane wyłącznie przez osoby Wykonawcy posiadające ważne uprawnienia do wykonywania niektórych czynności związanych z kierowaniem ruchem drogowym.</w:t>
      </w:r>
    </w:p>
    <w:p w14:paraId="18AF1DB3" w14:textId="77777777" w:rsidR="00F115FD" w:rsidRPr="00956D10" w:rsidRDefault="001B0254">
      <w:pPr>
        <w:pStyle w:val="Teksttreci0"/>
        <w:numPr>
          <w:ilvl w:val="0"/>
          <w:numId w:val="7"/>
        </w:numPr>
        <w:shd w:val="clear" w:color="auto" w:fill="auto"/>
        <w:tabs>
          <w:tab w:val="left" w:pos="308"/>
        </w:tabs>
        <w:spacing w:before="0" w:after="199" w:line="364" w:lineRule="exact"/>
        <w:ind w:left="300" w:right="20" w:hanging="280"/>
        <w:rPr>
          <w:rFonts w:ascii="Arial" w:hAnsi="Arial" w:cs="Arial"/>
          <w:sz w:val="22"/>
          <w:szCs w:val="22"/>
        </w:rPr>
      </w:pPr>
      <w:r w:rsidRPr="00956D10">
        <w:rPr>
          <w:rFonts w:ascii="Arial" w:hAnsi="Arial" w:cs="Arial"/>
          <w:sz w:val="22"/>
          <w:szCs w:val="22"/>
        </w:rPr>
        <w:t xml:space="preserve">Wykonawca powinien zapewnić przeszkolenie osób (pracowników swojej kadry technicznej i ew. podwykonawców), którzy będą wykonywać prace utrzymaniowe i konserwacyjne </w:t>
      </w:r>
      <w:r w:rsidRPr="00956D10">
        <w:rPr>
          <w:rFonts w:ascii="Arial" w:hAnsi="Arial" w:cs="Arial"/>
          <w:sz w:val="22"/>
          <w:szCs w:val="22"/>
        </w:rPr>
        <w:lastRenderedPageBreak/>
        <w:t>będące przedmiotem zamówienia, z wprowadzonymi przez Zamawiającego w okresie trwania zamówienia nowymi rodzajami urządzeń sterujących, detekcyjnych czy też nowymi metodami i sposobami komunikacji i sterowania sygnalizacjami. Koszt szkolenia ponosi Wykonawca.</w:t>
      </w:r>
    </w:p>
    <w:p w14:paraId="11130A90" w14:textId="77777777" w:rsidR="00F115FD" w:rsidRPr="00956D10" w:rsidRDefault="001B0254" w:rsidP="00CA5A3B">
      <w:pPr>
        <w:pStyle w:val="Nagwek40"/>
        <w:keepNext/>
        <w:keepLines/>
        <w:numPr>
          <w:ilvl w:val="1"/>
          <w:numId w:val="1"/>
        </w:numPr>
        <w:shd w:val="clear" w:color="auto" w:fill="auto"/>
        <w:tabs>
          <w:tab w:val="left" w:pos="592"/>
        </w:tabs>
        <w:spacing w:before="0" w:after="133" w:line="240" w:lineRule="auto"/>
        <w:ind w:left="301" w:hanging="278"/>
        <w:rPr>
          <w:rFonts w:ascii="Arial" w:hAnsi="Arial" w:cs="Arial"/>
          <w:i w:val="0"/>
          <w:sz w:val="22"/>
          <w:szCs w:val="22"/>
        </w:rPr>
      </w:pPr>
      <w:bookmarkStart w:id="5" w:name="bookmark6"/>
      <w:r w:rsidRPr="00956D10">
        <w:rPr>
          <w:rFonts w:ascii="Arial" w:hAnsi="Arial" w:cs="Arial"/>
          <w:i w:val="0"/>
          <w:sz w:val="22"/>
          <w:szCs w:val="22"/>
        </w:rPr>
        <w:t>Pojazdy i sprzęt wykonawcy</w:t>
      </w:r>
      <w:bookmarkEnd w:id="5"/>
    </w:p>
    <w:p w14:paraId="2288E213" w14:textId="77777777" w:rsidR="00F115FD" w:rsidRPr="00956D10" w:rsidRDefault="001B0254">
      <w:pPr>
        <w:pStyle w:val="Teksttreci0"/>
        <w:numPr>
          <w:ilvl w:val="0"/>
          <w:numId w:val="10"/>
        </w:numPr>
        <w:shd w:val="clear" w:color="auto" w:fill="auto"/>
        <w:tabs>
          <w:tab w:val="left" w:pos="290"/>
        </w:tabs>
        <w:spacing w:before="0" w:after="0" w:line="364" w:lineRule="exact"/>
        <w:ind w:left="300" w:right="20" w:hanging="280"/>
        <w:rPr>
          <w:rFonts w:ascii="Arial" w:hAnsi="Arial" w:cs="Arial"/>
          <w:sz w:val="22"/>
          <w:szCs w:val="22"/>
        </w:rPr>
      </w:pPr>
      <w:r w:rsidRPr="00956D10">
        <w:rPr>
          <w:rFonts w:ascii="Arial" w:hAnsi="Arial" w:cs="Arial"/>
          <w:sz w:val="22"/>
          <w:szCs w:val="22"/>
        </w:rPr>
        <w:t>Wykonawca realizować będzie umowę zapewniając do realizacji zadania cały niezbędny sprzęt wraz z pojazdami.</w:t>
      </w:r>
    </w:p>
    <w:p w14:paraId="7855A95F" w14:textId="77777777" w:rsidR="00F115FD" w:rsidRPr="00956D10" w:rsidRDefault="001B0254">
      <w:pPr>
        <w:pStyle w:val="Teksttreci0"/>
        <w:numPr>
          <w:ilvl w:val="0"/>
          <w:numId w:val="10"/>
        </w:numPr>
        <w:shd w:val="clear" w:color="auto" w:fill="auto"/>
        <w:tabs>
          <w:tab w:val="left" w:pos="308"/>
        </w:tabs>
        <w:spacing w:before="0" w:after="0" w:line="364" w:lineRule="exact"/>
        <w:ind w:left="300" w:right="20" w:hanging="280"/>
        <w:rPr>
          <w:rFonts w:ascii="Arial" w:hAnsi="Arial" w:cs="Arial"/>
          <w:sz w:val="22"/>
          <w:szCs w:val="22"/>
        </w:rPr>
      </w:pPr>
      <w:r w:rsidRPr="00956D10">
        <w:rPr>
          <w:rFonts w:ascii="Arial" w:hAnsi="Arial" w:cs="Arial"/>
          <w:sz w:val="22"/>
          <w:szCs w:val="22"/>
        </w:rPr>
        <w:t>Pojazdy używane do wykonywania bieżących prac utrzymaniowych i konserwacyjnych powinny być obowiązkowo wyposażone w:</w:t>
      </w:r>
    </w:p>
    <w:p w14:paraId="094FA3BE" w14:textId="77777777" w:rsidR="00F115FD" w:rsidRPr="00956D10" w:rsidRDefault="001B0254">
      <w:pPr>
        <w:pStyle w:val="Teksttreci0"/>
        <w:numPr>
          <w:ilvl w:val="0"/>
          <w:numId w:val="11"/>
        </w:numPr>
        <w:shd w:val="clear" w:color="auto" w:fill="auto"/>
        <w:tabs>
          <w:tab w:val="left" w:pos="584"/>
        </w:tabs>
        <w:spacing w:before="0" w:after="0" w:line="364" w:lineRule="exact"/>
        <w:ind w:left="580" w:right="20" w:hanging="280"/>
        <w:rPr>
          <w:rFonts w:ascii="Arial" w:hAnsi="Arial" w:cs="Arial"/>
          <w:sz w:val="22"/>
          <w:szCs w:val="22"/>
        </w:rPr>
      </w:pPr>
      <w:r w:rsidRPr="00956D10">
        <w:rPr>
          <w:rFonts w:ascii="Arial" w:hAnsi="Arial" w:cs="Arial"/>
          <w:sz w:val="22"/>
          <w:szCs w:val="22"/>
        </w:rPr>
        <w:t xml:space="preserve">ostrzegawcze sygnały świetlne błyskowe barwy żółtej ze źródłami światła w technologii LED, widoczne ze wszystkich stron z odległości co najmniej </w:t>
      </w:r>
      <w:r w:rsidR="003364DC">
        <w:rPr>
          <w:rFonts w:ascii="Arial" w:hAnsi="Arial" w:cs="Arial"/>
          <w:sz w:val="22"/>
          <w:szCs w:val="22"/>
        </w:rPr>
        <w:t>3</w:t>
      </w:r>
      <w:r w:rsidRPr="00956D10">
        <w:rPr>
          <w:rFonts w:ascii="Arial" w:hAnsi="Arial" w:cs="Arial"/>
          <w:sz w:val="22"/>
          <w:szCs w:val="22"/>
        </w:rPr>
        <w:t>00 m, przy dobrej przejrzystości powietrza,</w:t>
      </w:r>
    </w:p>
    <w:p w14:paraId="4F4957CF" w14:textId="77777777" w:rsidR="00F115FD" w:rsidRPr="00956D10" w:rsidRDefault="001B0254">
      <w:pPr>
        <w:pStyle w:val="Teksttreci0"/>
        <w:numPr>
          <w:ilvl w:val="0"/>
          <w:numId w:val="11"/>
        </w:numPr>
        <w:shd w:val="clear" w:color="auto" w:fill="auto"/>
        <w:tabs>
          <w:tab w:val="left" w:pos="577"/>
        </w:tabs>
        <w:spacing w:before="0" w:after="0" w:line="364" w:lineRule="exact"/>
        <w:ind w:left="580" w:right="20" w:hanging="280"/>
        <w:rPr>
          <w:rFonts w:ascii="Arial" w:hAnsi="Arial" w:cs="Arial"/>
          <w:sz w:val="22"/>
          <w:szCs w:val="22"/>
        </w:rPr>
      </w:pPr>
      <w:r w:rsidRPr="00956D10">
        <w:rPr>
          <w:rFonts w:ascii="Arial" w:hAnsi="Arial" w:cs="Arial"/>
          <w:sz w:val="22"/>
          <w:szCs w:val="22"/>
        </w:rPr>
        <w:t>oznakowanie ukośnymi pasami na przemian barwy białej i czerwonej o wymiarach 250 x 250 mm (analogicznie jak wzór tablicy U-26) na obwodzie tylnej ściany pojazdu, wykonane na folii odblaskowej typu 2,</w:t>
      </w:r>
    </w:p>
    <w:p w14:paraId="4BBA8B59" w14:textId="77777777" w:rsidR="00F115FD" w:rsidRPr="00956D10" w:rsidRDefault="001B0254">
      <w:pPr>
        <w:pStyle w:val="Teksttreci0"/>
        <w:numPr>
          <w:ilvl w:val="0"/>
          <w:numId w:val="11"/>
        </w:numPr>
        <w:shd w:val="clear" w:color="auto" w:fill="auto"/>
        <w:tabs>
          <w:tab w:val="left" w:pos="584"/>
        </w:tabs>
        <w:spacing w:before="0" w:after="0" w:line="364" w:lineRule="exact"/>
        <w:ind w:left="580" w:right="20" w:hanging="280"/>
        <w:rPr>
          <w:rFonts w:ascii="Arial" w:hAnsi="Arial" w:cs="Arial"/>
          <w:sz w:val="22"/>
          <w:szCs w:val="22"/>
        </w:rPr>
      </w:pPr>
      <w:r w:rsidRPr="00956D10">
        <w:rPr>
          <w:rFonts w:ascii="Arial" w:hAnsi="Arial" w:cs="Arial"/>
          <w:sz w:val="22"/>
          <w:szCs w:val="22"/>
        </w:rPr>
        <w:t>oznakowanie pasami na przemian barwy białej i czerwonej o wymiarach 250 x 250 mm (analogicznie jak wzór tablicy U-20a) na przedniej masce i obydwu bokach pojazdu w dolnej ich części, wykonane na folii odblaskowej typu 2,</w:t>
      </w:r>
    </w:p>
    <w:p w14:paraId="4E80A56E" w14:textId="77777777" w:rsidR="00F115FD" w:rsidRPr="00956D10" w:rsidRDefault="001B0254">
      <w:pPr>
        <w:pStyle w:val="Teksttreci0"/>
        <w:numPr>
          <w:ilvl w:val="0"/>
          <w:numId w:val="11"/>
        </w:numPr>
        <w:shd w:val="clear" w:color="auto" w:fill="auto"/>
        <w:tabs>
          <w:tab w:val="left" w:pos="595"/>
        </w:tabs>
        <w:spacing w:before="0" w:after="60" w:line="364" w:lineRule="exact"/>
        <w:ind w:left="580" w:right="20" w:hanging="280"/>
        <w:rPr>
          <w:rFonts w:ascii="Arial" w:hAnsi="Arial" w:cs="Arial"/>
          <w:sz w:val="22"/>
          <w:szCs w:val="22"/>
        </w:rPr>
      </w:pPr>
      <w:r w:rsidRPr="00956D10">
        <w:rPr>
          <w:rFonts w:ascii="Arial" w:hAnsi="Arial" w:cs="Arial"/>
          <w:sz w:val="22"/>
          <w:szCs w:val="22"/>
        </w:rPr>
        <w:t>komplet narzędzi i sprzętu niezbędnego do wykonywania prac utrzymaniowych określonych w zakresie przeglądu bieżącego oraz drobnych prac naprawczych.</w:t>
      </w:r>
    </w:p>
    <w:p w14:paraId="38574D78" w14:textId="77777777" w:rsidR="00F115FD" w:rsidRPr="00956D10" w:rsidRDefault="001B0254">
      <w:pPr>
        <w:pStyle w:val="Teksttreci0"/>
        <w:numPr>
          <w:ilvl w:val="0"/>
          <w:numId w:val="10"/>
        </w:numPr>
        <w:shd w:val="clear" w:color="auto" w:fill="auto"/>
        <w:tabs>
          <w:tab w:val="left" w:pos="281"/>
        </w:tabs>
        <w:spacing w:before="0" w:after="0" w:line="364" w:lineRule="exact"/>
        <w:ind w:left="300" w:right="20" w:hanging="300"/>
        <w:rPr>
          <w:rFonts w:ascii="Arial" w:hAnsi="Arial" w:cs="Arial"/>
          <w:sz w:val="22"/>
          <w:szCs w:val="22"/>
        </w:rPr>
      </w:pPr>
      <w:r w:rsidRPr="00956D10">
        <w:rPr>
          <w:rFonts w:ascii="Arial" w:hAnsi="Arial" w:cs="Arial"/>
          <w:sz w:val="22"/>
          <w:szCs w:val="22"/>
        </w:rPr>
        <w:t>Wszystkie inne pojazdy Wykonawcy, biorące udział w pracach, powinny być wyposażone w lampy ostrzegawcze koloru żółtego</w:t>
      </w:r>
    </w:p>
    <w:p w14:paraId="0843CCA3" w14:textId="77777777" w:rsidR="00F115FD" w:rsidRPr="00956D10" w:rsidRDefault="001B0254">
      <w:pPr>
        <w:pStyle w:val="Teksttreci0"/>
        <w:numPr>
          <w:ilvl w:val="0"/>
          <w:numId w:val="10"/>
        </w:numPr>
        <w:shd w:val="clear" w:color="auto" w:fill="auto"/>
        <w:tabs>
          <w:tab w:val="left" w:pos="299"/>
        </w:tabs>
        <w:spacing w:before="0" w:after="0" w:line="364" w:lineRule="exact"/>
        <w:ind w:left="300" w:right="20" w:hanging="300"/>
        <w:rPr>
          <w:rFonts w:ascii="Arial" w:hAnsi="Arial" w:cs="Arial"/>
          <w:sz w:val="22"/>
          <w:szCs w:val="22"/>
        </w:rPr>
      </w:pPr>
      <w:r w:rsidRPr="00956D10">
        <w:rPr>
          <w:rFonts w:ascii="Arial" w:hAnsi="Arial" w:cs="Arial"/>
          <w:sz w:val="22"/>
          <w:szCs w:val="22"/>
        </w:rPr>
        <w:t>Pojazd Wykonawcy wysyłany do zabezpieczenia usterki lub awarii, w których z przyczyn technicznych nie ma możliwości nadawania przez uszkodzoną sygnalizację sygnału żółtego migającego należy wyposażyć w czasowe oznakowanie pionowe w postaci odpowiedniej ilości kompletów znaków A-30 z tabliczkami „Awaria sygnalizacji" (grupa D - duże) lub w odpowiednią ilość przesłon sygnalizatorów, gdzie w miejscu komór występują białe paski w kształcie równoramiennego krzyża ustawionego pod kątem 45°.</w:t>
      </w:r>
    </w:p>
    <w:p w14:paraId="2C0E4D1A" w14:textId="77777777" w:rsidR="00F115FD" w:rsidRPr="00956D10" w:rsidRDefault="001B0254">
      <w:pPr>
        <w:pStyle w:val="Teksttreci0"/>
        <w:numPr>
          <w:ilvl w:val="0"/>
          <w:numId w:val="10"/>
        </w:numPr>
        <w:shd w:val="clear" w:color="auto" w:fill="auto"/>
        <w:tabs>
          <w:tab w:val="left" w:pos="288"/>
        </w:tabs>
        <w:spacing w:before="0" w:after="0" w:line="364" w:lineRule="exact"/>
        <w:ind w:left="300" w:right="20" w:hanging="300"/>
        <w:rPr>
          <w:rFonts w:ascii="Arial" w:hAnsi="Arial" w:cs="Arial"/>
          <w:sz w:val="22"/>
          <w:szCs w:val="22"/>
        </w:rPr>
      </w:pPr>
      <w:r w:rsidRPr="00956D10">
        <w:rPr>
          <w:rFonts w:ascii="Arial" w:hAnsi="Arial" w:cs="Arial"/>
          <w:sz w:val="22"/>
          <w:szCs w:val="22"/>
        </w:rPr>
        <w:t>Pojazd Wykonawcy wysyłany do wyłączenia sygnalizacji z przyczyn ruchowych powinien być wyposażony w czasowe oznakowanie pionowe w postaci odpowiedniej ilości kompletów znaków A-30 z tabliczkami „Sygnalizacja wyłączona" (grupa D - duże).</w:t>
      </w:r>
    </w:p>
    <w:p w14:paraId="3BB0A7A7" w14:textId="77777777" w:rsidR="00F115FD" w:rsidRPr="00956D10" w:rsidRDefault="001B0254">
      <w:pPr>
        <w:pStyle w:val="Teksttreci0"/>
        <w:numPr>
          <w:ilvl w:val="0"/>
          <w:numId w:val="10"/>
        </w:numPr>
        <w:shd w:val="clear" w:color="auto" w:fill="auto"/>
        <w:tabs>
          <w:tab w:val="left" w:pos="284"/>
        </w:tabs>
        <w:spacing w:before="0" w:after="0" w:line="364" w:lineRule="exact"/>
        <w:ind w:left="300" w:right="20" w:hanging="300"/>
        <w:rPr>
          <w:rFonts w:ascii="Arial" w:hAnsi="Arial" w:cs="Arial"/>
          <w:sz w:val="22"/>
          <w:szCs w:val="22"/>
        </w:rPr>
      </w:pPr>
      <w:r w:rsidRPr="00956D10">
        <w:rPr>
          <w:rFonts w:ascii="Arial" w:hAnsi="Arial" w:cs="Arial"/>
          <w:sz w:val="22"/>
          <w:szCs w:val="22"/>
        </w:rPr>
        <w:t>Wykonawca na swój koszt zapewni</w:t>
      </w:r>
      <w:r w:rsidR="003364DC">
        <w:rPr>
          <w:rFonts w:ascii="Arial" w:hAnsi="Arial" w:cs="Arial"/>
          <w:sz w:val="22"/>
          <w:szCs w:val="22"/>
        </w:rPr>
        <w:t xml:space="preserve"> sprawną łączność telefoniczną </w:t>
      </w:r>
      <w:r w:rsidRPr="00956D10">
        <w:rPr>
          <w:rFonts w:ascii="Arial" w:hAnsi="Arial" w:cs="Arial"/>
          <w:sz w:val="22"/>
          <w:szCs w:val="22"/>
        </w:rPr>
        <w:t xml:space="preserve"> z pracownikami dokonującymi przeglądów bieżących, minimum w godzinach wykonywania tych przeglądów.</w:t>
      </w:r>
    </w:p>
    <w:p w14:paraId="031C76E8" w14:textId="77777777" w:rsidR="00F115FD" w:rsidRPr="00956D10" w:rsidRDefault="001B0254">
      <w:pPr>
        <w:pStyle w:val="Teksttreci0"/>
        <w:numPr>
          <w:ilvl w:val="0"/>
          <w:numId w:val="10"/>
        </w:numPr>
        <w:shd w:val="clear" w:color="auto" w:fill="auto"/>
        <w:tabs>
          <w:tab w:val="left" w:pos="284"/>
        </w:tabs>
        <w:spacing w:before="0" w:after="0" w:line="364" w:lineRule="exact"/>
        <w:ind w:left="300" w:right="20" w:hanging="300"/>
        <w:rPr>
          <w:rFonts w:ascii="Arial" w:hAnsi="Arial" w:cs="Arial"/>
          <w:sz w:val="22"/>
          <w:szCs w:val="22"/>
        </w:rPr>
      </w:pPr>
      <w:r w:rsidRPr="00956D10">
        <w:rPr>
          <w:rFonts w:ascii="Arial" w:hAnsi="Arial" w:cs="Arial"/>
          <w:sz w:val="22"/>
          <w:szCs w:val="22"/>
        </w:rPr>
        <w:t xml:space="preserve">Wykonawca do realizacji umowy będzie używać wyłącznie sprzęt zgodny z jego przeznaczeniem. Stosowanie jakiegokolwiek sprzętu zastępczego jest niedopuszczalne. Zarówno sprzęt zasadniczy, jak i drobny sprzęt budowlany musi być sprawny, wyposażony w odpowiednie zabezpieczenia i używany zgodnie z przeznaczeniem. Urządzenia </w:t>
      </w:r>
      <w:r w:rsidRPr="00956D10">
        <w:rPr>
          <w:rFonts w:ascii="Arial" w:hAnsi="Arial" w:cs="Arial"/>
          <w:sz w:val="22"/>
          <w:szCs w:val="22"/>
        </w:rPr>
        <w:lastRenderedPageBreak/>
        <w:t>dźwigowe i podnośniki muszą mieć odpowiednie świadectwa.</w:t>
      </w:r>
    </w:p>
    <w:p w14:paraId="760A4F76" w14:textId="77777777" w:rsidR="00F115FD" w:rsidRPr="00956D10" w:rsidRDefault="001B0254">
      <w:pPr>
        <w:pStyle w:val="Teksttreci0"/>
        <w:numPr>
          <w:ilvl w:val="0"/>
          <w:numId w:val="10"/>
        </w:numPr>
        <w:shd w:val="clear" w:color="auto" w:fill="auto"/>
        <w:tabs>
          <w:tab w:val="left" w:pos="288"/>
        </w:tabs>
        <w:spacing w:before="0" w:after="0" w:line="364" w:lineRule="exact"/>
        <w:ind w:left="300" w:right="20" w:hanging="300"/>
        <w:rPr>
          <w:rFonts w:ascii="Arial" w:hAnsi="Arial" w:cs="Arial"/>
          <w:sz w:val="22"/>
          <w:szCs w:val="22"/>
        </w:rPr>
      </w:pPr>
      <w:r w:rsidRPr="00956D10">
        <w:rPr>
          <w:rFonts w:ascii="Arial" w:hAnsi="Arial" w:cs="Arial"/>
          <w:sz w:val="22"/>
          <w:szCs w:val="22"/>
        </w:rPr>
        <w:t>Wykonawca realizować będzie umowę zapewniając do realizacji zadania cały niezbędny sprzęt oraz urządzenia, a w szczególności:</w:t>
      </w:r>
    </w:p>
    <w:p w14:paraId="04975005" w14:textId="77777777" w:rsidR="00F115FD" w:rsidRPr="00956D10" w:rsidRDefault="001B0254" w:rsidP="00956D10">
      <w:pPr>
        <w:pStyle w:val="Teksttreci0"/>
        <w:numPr>
          <w:ilvl w:val="0"/>
          <w:numId w:val="3"/>
        </w:numPr>
        <w:shd w:val="clear" w:color="auto" w:fill="auto"/>
        <w:tabs>
          <w:tab w:val="left" w:pos="387"/>
        </w:tabs>
        <w:spacing w:before="0" w:after="0" w:line="364" w:lineRule="exact"/>
        <w:ind w:left="340" w:hanging="320"/>
        <w:rPr>
          <w:rFonts w:ascii="Arial" w:hAnsi="Arial" w:cs="Arial"/>
          <w:sz w:val="22"/>
          <w:szCs w:val="22"/>
        </w:rPr>
      </w:pPr>
      <w:r w:rsidRPr="00956D10">
        <w:rPr>
          <w:rFonts w:ascii="Arial" w:hAnsi="Arial" w:cs="Arial"/>
          <w:sz w:val="22"/>
          <w:szCs w:val="22"/>
        </w:rPr>
        <w:t>zestaw mierników do pomiarów:</w:t>
      </w:r>
    </w:p>
    <w:p w14:paraId="3BE57475" w14:textId="77777777" w:rsidR="00956D10" w:rsidRPr="00956D10" w:rsidRDefault="001B0254" w:rsidP="00956D10">
      <w:pPr>
        <w:pStyle w:val="Teksttreci0"/>
        <w:numPr>
          <w:ilvl w:val="1"/>
          <w:numId w:val="44"/>
        </w:numPr>
        <w:shd w:val="clear" w:color="auto" w:fill="auto"/>
        <w:spacing w:before="0" w:after="0" w:line="364" w:lineRule="exact"/>
        <w:ind w:right="2600"/>
        <w:jc w:val="left"/>
        <w:rPr>
          <w:rFonts w:ascii="Arial" w:hAnsi="Arial" w:cs="Arial"/>
          <w:sz w:val="22"/>
          <w:szCs w:val="22"/>
        </w:rPr>
      </w:pPr>
      <w:r w:rsidRPr="00956D10">
        <w:rPr>
          <w:rFonts w:ascii="Arial" w:hAnsi="Arial" w:cs="Arial"/>
          <w:sz w:val="22"/>
          <w:szCs w:val="22"/>
        </w:rPr>
        <w:t xml:space="preserve">rezystancji izolacji kabli sterowniczych niskiego napięcia, </w:t>
      </w:r>
    </w:p>
    <w:p w14:paraId="6CB17F86" w14:textId="77777777" w:rsidR="00956D10" w:rsidRPr="00956D10" w:rsidRDefault="001B0254" w:rsidP="00956D10">
      <w:pPr>
        <w:pStyle w:val="Teksttreci0"/>
        <w:numPr>
          <w:ilvl w:val="1"/>
          <w:numId w:val="44"/>
        </w:numPr>
        <w:shd w:val="clear" w:color="auto" w:fill="auto"/>
        <w:spacing w:before="0" w:after="0" w:line="364" w:lineRule="exact"/>
        <w:ind w:right="2600"/>
        <w:jc w:val="left"/>
        <w:rPr>
          <w:rFonts w:ascii="Arial" w:hAnsi="Arial" w:cs="Arial"/>
          <w:sz w:val="22"/>
          <w:szCs w:val="22"/>
        </w:rPr>
      </w:pPr>
      <w:r w:rsidRPr="00956D10">
        <w:rPr>
          <w:rFonts w:ascii="Arial" w:hAnsi="Arial" w:cs="Arial"/>
          <w:sz w:val="22"/>
          <w:szCs w:val="22"/>
        </w:rPr>
        <w:t xml:space="preserve">wyłączników różnicowoprądowych, </w:t>
      </w:r>
    </w:p>
    <w:p w14:paraId="70761B68" w14:textId="77777777" w:rsidR="00956D10" w:rsidRPr="00956D10" w:rsidRDefault="001B0254" w:rsidP="00956D10">
      <w:pPr>
        <w:pStyle w:val="Teksttreci0"/>
        <w:numPr>
          <w:ilvl w:val="1"/>
          <w:numId w:val="44"/>
        </w:numPr>
        <w:shd w:val="clear" w:color="auto" w:fill="auto"/>
        <w:spacing w:before="0" w:after="0" w:line="364" w:lineRule="exact"/>
        <w:ind w:right="2600"/>
        <w:jc w:val="left"/>
        <w:rPr>
          <w:rFonts w:ascii="Arial" w:hAnsi="Arial" w:cs="Arial"/>
          <w:sz w:val="22"/>
          <w:szCs w:val="22"/>
        </w:rPr>
      </w:pPr>
      <w:r w:rsidRPr="00956D10">
        <w:rPr>
          <w:rFonts w:ascii="Arial" w:hAnsi="Arial" w:cs="Arial"/>
          <w:sz w:val="22"/>
          <w:szCs w:val="22"/>
        </w:rPr>
        <w:t xml:space="preserve">impedancji pętli zwarcia, </w:t>
      </w:r>
    </w:p>
    <w:p w14:paraId="7E065BFD" w14:textId="77777777" w:rsidR="00F115FD" w:rsidRPr="00956D10" w:rsidRDefault="001B0254" w:rsidP="00956D10">
      <w:pPr>
        <w:pStyle w:val="Teksttreci0"/>
        <w:numPr>
          <w:ilvl w:val="1"/>
          <w:numId w:val="44"/>
        </w:numPr>
        <w:shd w:val="clear" w:color="auto" w:fill="auto"/>
        <w:spacing w:before="0" w:after="0" w:line="364" w:lineRule="exact"/>
        <w:ind w:right="2600"/>
        <w:jc w:val="left"/>
        <w:rPr>
          <w:rFonts w:ascii="Arial" w:hAnsi="Arial" w:cs="Arial"/>
          <w:sz w:val="22"/>
          <w:szCs w:val="22"/>
        </w:rPr>
      </w:pPr>
      <w:r w:rsidRPr="00956D10">
        <w:rPr>
          <w:rFonts w:ascii="Arial" w:hAnsi="Arial" w:cs="Arial"/>
          <w:sz w:val="22"/>
          <w:szCs w:val="22"/>
        </w:rPr>
        <w:t>uziemienia,</w:t>
      </w:r>
    </w:p>
    <w:p w14:paraId="5503F8D0" w14:textId="77777777" w:rsidR="00F115FD" w:rsidRPr="00956D10" w:rsidRDefault="001B0254" w:rsidP="00956D10">
      <w:pPr>
        <w:pStyle w:val="Teksttreci0"/>
        <w:numPr>
          <w:ilvl w:val="1"/>
          <w:numId w:val="44"/>
        </w:numPr>
        <w:shd w:val="clear" w:color="auto" w:fill="auto"/>
        <w:spacing w:before="0" w:after="0" w:line="364" w:lineRule="exact"/>
        <w:jc w:val="left"/>
        <w:rPr>
          <w:rFonts w:ascii="Arial" w:hAnsi="Arial" w:cs="Arial"/>
          <w:sz w:val="22"/>
          <w:szCs w:val="22"/>
        </w:rPr>
      </w:pPr>
      <w:r w:rsidRPr="00956D10">
        <w:rPr>
          <w:rFonts w:ascii="Arial" w:hAnsi="Arial" w:cs="Arial"/>
          <w:sz w:val="22"/>
          <w:szCs w:val="22"/>
        </w:rPr>
        <w:t>napięcia prądu, rezystancji, indukcyjności, częstotliwości</w:t>
      </w:r>
    </w:p>
    <w:p w14:paraId="146D1FCD" w14:textId="77777777" w:rsidR="00F115FD" w:rsidRPr="00956D10" w:rsidRDefault="001B0254" w:rsidP="00956D10">
      <w:pPr>
        <w:pStyle w:val="Teksttreci0"/>
        <w:shd w:val="clear" w:color="auto" w:fill="auto"/>
        <w:spacing w:before="0" w:after="0" w:line="364" w:lineRule="exact"/>
        <w:ind w:left="340" w:firstLine="0"/>
        <w:jc w:val="left"/>
        <w:rPr>
          <w:rFonts w:ascii="Arial" w:hAnsi="Arial" w:cs="Arial"/>
          <w:sz w:val="22"/>
          <w:szCs w:val="22"/>
        </w:rPr>
      </w:pPr>
      <w:r w:rsidRPr="00956D10">
        <w:rPr>
          <w:rFonts w:ascii="Arial" w:hAnsi="Arial" w:cs="Arial"/>
          <w:sz w:val="22"/>
          <w:szCs w:val="22"/>
        </w:rPr>
        <w:t>lub</w:t>
      </w:r>
    </w:p>
    <w:p w14:paraId="3969C5F4" w14:textId="77777777" w:rsidR="00F115FD" w:rsidRPr="00956D10" w:rsidRDefault="001B0254" w:rsidP="00956D10">
      <w:pPr>
        <w:pStyle w:val="Teksttreci0"/>
        <w:numPr>
          <w:ilvl w:val="1"/>
          <w:numId w:val="44"/>
        </w:numPr>
        <w:shd w:val="clear" w:color="auto" w:fill="auto"/>
        <w:spacing w:before="0" w:after="0" w:line="364" w:lineRule="exact"/>
        <w:jc w:val="left"/>
        <w:rPr>
          <w:rFonts w:ascii="Arial" w:hAnsi="Arial" w:cs="Arial"/>
          <w:sz w:val="22"/>
          <w:szCs w:val="22"/>
        </w:rPr>
      </w:pPr>
      <w:r w:rsidRPr="00956D10">
        <w:rPr>
          <w:rFonts w:ascii="Arial" w:hAnsi="Arial" w:cs="Arial"/>
          <w:sz w:val="22"/>
          <w:szCs w:val="22"/>
        </w:rPr>
        <w:t>miernik zintegrowany posiadający funkcje wymienione wyżej,</w:t>
      </w:r>
    </w:p>
    <w:p w14:paraId="29DBEA3F" w14:textId="77777777" w:rsidR="00F115FD" w:rsidRPr="00956D10" w:rsidRDefault="001B0254">
      <w:pPr>
        <w:pStyle w:val="Teksttreci0"/>
        <w:numPr>
          <w:ilvl w:val="0"/>
          <w:numId w:val="3"/>
        </w:numPr>
        <w:shd w:val="clear" w:color="auto" w:fill="auto"/>
        <w:tabs>
          <w:tab w:val="left" w:pos="387"/>
        </w:tabs>
        <w:spacing w:before="0" w:after="0" w:line="364" w:lineRule="exact"/>
        <w:ind w:left="340" w:hanging="320"/>
        <w:rPr>
          <w:rFonts w:ascii="Arial" w:hAnsi="Arial" w:cs="Arial"/>
          <w:sz w:val="22"/>
          <w:szCs w:val="22"/>
        </w:rPr>
      </w:pPr>
      <w:r w:rsidRPr="00956D10">
        <w:rPr>
          <w:rFonts w:ascii="Arial" w:hAnsi="Arial" w:cs="Arial"/>
          <w:sz w:val="22"/>
          <w:szCs w:val="22"/>
        </w:rPr>
        <w:t xml:space="preserve">podnośnika montażowego koszowego </w:t>
      </w:r>
    </w:p>
    <w:p w14:paraId="74B64D19" w14:textId="77777777" w:rsidR="00F115FD" w:rsidRPr="00956D10" w:rsidRDefault="001B0254">
      <w:pPr>
        <w:pStyle w:val="Teksttreci0"/>
        <w:numPr>
          <w:ilvl w:val="0"/>
          <w:numId w:val="3"/>
        </w:numPr>
        <w:shd w:val="clear" w:color="auto" w:fill="auto"/>
        <w:tabs>
          <w:tab w:val="left" w:pos="376"/>
        </w:tabs>
        <w:spacing w:before="0" w:after="0" w:line="364" w:lineRule="exact"/>
        <w:ind w:left="340" w:hanging="320"/>
        <w:rPr>
          <w:rFonts w:ascii="Arial" w:hAnsi="Arial" w:cs="Arial"/>
          <w:sz w:val="22"/>
          <w:szCs w:val="22"/>
        </w:rPr>
      </w:pPr>
      <w:r w:rsidRPr="00956D10">
        <w:rPr>
          <w:rFonts w:ascii="Arial" w:hAnsi="Arial" w:cs="Arial"/>
          <w:sz w:val="22"/>
          <w:szCs w:val="22"/>
        </w:rPr>
        <w:t>samochodu dostawczego,</w:t>
      </w:r>
    </w:p>
    <w:p w14:paraId="10B8AC99" w14:textId="77777777" w:rsidR="00F115FD" w:rsidRPr="00956D10" w:rsidRDefault="001B0254">
      <w:pPr>
        <w:pStyle w:val="Teksttreci0"/>
        <w:shd w:val="clear" w:color="auto" w:fill="auto"/>
        <w:spacing w:before="0" w:after="0" w:line="364" w:lineRule="exact"/>
        <w:ind w:left="340" w:right="20" w:firstLine="0"/>
        <w:jc w:val="left"/>
        <w:rPr>
          <w:rFonts w:ascii="Arial" w:hAnsi="Arial" w:cs="Arial"/>
          <w:sz w:val="22"/>
          <w:szCs w:val="22"/>
        </w:rPr>
      </w:pPr>
      <w:r w:rsidRPr="00956D10">
        <w:rPr>
          <w:rFonts w:ascii="Arial" w:hAnsi="Arial" w:cs="Arial"/>
          <w:sz w:val="22"/>
          <w:szCs w:val="22"/>
        </w:rPr>
        <w:t>agregatu prądotwórczego, spawarki transformatorowej do 500A, agregat prądotwórczy umożliwiający pracę sygnalizacji w przypadku braku zasilania przy jednoczesnym braku możliwości zapewnienia bezpieczeństwa na skrzyżowaniu oznakowaniem pionowym i poziomym (praca agregatu wliczona w comiesięczną cenę ryczałtową za bieżące utrzymanie i konserwację sygnalizacji świetlnej)</w:t>
      </w:r>
    </w:p>
    <w:p w14:paraId="17C22E72" w14:textId="77777777" w:rsidR="00F115FD" w:rsidRPr="00956D10" w:rsidRDefault="001B0254">
      <w:pPr>
        <w:pStyle w:val="Teksttreci0"/>
        <w:numPr>
          <w:ilvl w:val="0"/>
          <w:numId w:val="3"/>
        </w:numPr>
        <w:shd w:val="clear" w:color="auto" w:fill="auto"/>
        <w:tabs>
          <w:tab w:val="left" w:pos="373"/>
        </w:tabs>
        <w:spacing w:before="0" w:after="0" w:line="364" w:lineRule="exact"/>
        <w:ind w:left="340" w:hanging="320"/>
        <w:rPr>
          <w:rFonts w:ascii="Arial" w:hAnsi="Arial" w:cs="Arial"/>
          <w:sz w:val="22"/>
          <w:szCs w:val="22"/>
        </w:rPr>
      </w:pPr>
      <w:r w:rsidRPr="00956D10">
        <w:rPr>
          <w:rFonts w:ascii="Arial" w:hAnsi="Arial" w:cs="Arial"/>
          <w:sz w:val="22"/>
          <w:szCs w:val="22"/>
        </w:rPr>
        <w:t>zagęszczarki wibracyjnej, piły do cięcia nawierzchni bitumicznych,</w:t>
      </w:r>
    </w:p>
    <w:p w14:paraId="0F7C7C1F" w14:textId="77777777" w:rsidR="00F115FD" w:rsidRPr="00956D10" w:rsidRDefault="001B0254">
      <w:pPr>
        <w:pStyle w:val="Teksttreci0"/>
        <w:numPr>
          <w:ilvl w:val="0"/>
          <w:numId w:val="3"/>
        </w:numPr>
        <w:shd w:val="clear" w:color="auto" w:fill="auto"/>
        <w:tabs>
          <w:tab w:val="left" w:pos="384"/>
        </w:tabs>
        <w:spacing w:before="0" w:after="0" w:line="364" w:lineRule="exact"/>
        <w:ind w:left="340" w:hanging="320"/>
        <w:rPr>
          <w:rFonts w:ascii="Arial" w:hAnsi="Arial" w:cs="Arial"/>
          <w:sz w:val="22"/>
          <w:szCs w:val="22"/>
        </w:rPr>
      </w:pPr>
      <w:r w:rsidRPr="00956D10">
        <w:rPr>
          <w:rFonts w:ascii="Arial" w:hAnsi="Arial" w:cs="Arial"/>
          <w:sz w:val="22"/>
          <w:szCs w:val="22"/>
        </w:rPr>
        <w:t>młota udarowego,</w:t>
      </w:r>
    </w:p>
    <w:p w14:paraId="35B26749" w14:textId="77777777" w:rsidR="00F115FD" w:rsidRPr="00956D10" w:rsidRDefault="001B0254">
      <w:pPr>
        <w:pStyle w:val="Teksttreci0"/>
        <w:numPr>
          <w:ilvl w:val="0"/>
          <w:numId w:val="3"/>
        </w:numPr>
        <w:shd w:val="clear" w:color="auto" w:fill="auto"/>
        <w:tabs>
          <w:tab w:val="left" w:pos="380"/>
        </w:tabs>
        <w:spacing w:before="0" w:after="0" w:line="364" w:lineRule="exact"/>
        <w:ind w:left="340" w:right="20" w:hanging="320"/>
        <w:rPr>
          <w:rFonts w:ascii="Arial" w:hAnsi="Arial" w:cs="Arial"/>
          <w:sz w:val="22"/>
          <w:szCs w:val="22"/>
        </w:rPr>
      </w:pPr>
      <w:r w:rsidRPr="00956D10">
        <w:rPr>
          <w:rFonts w:ascii="Arial" w:hAnsi="Arial" w:cs="Arial"/>
          <w:sz w:val="22"/>
          <w:szCs w:val="22"/>
        </w:rPr>
        <w:t>zestawu znaków drogowych niezbędnych do prowadzenia robót w pasie drogowym i zabezpieczenia miejsc awarii (komplet).</w:t>
      </w:r>
    </w:p>
    <w:p w14:paraId="183133F0" w14:textId="77777777" w:rsidR="00F115FD" w:rsidRPr="00956D10" w:rsidRDefault="001B0254">
      <w:pPr>
        <w:pStyle w:val="Teksttreci0"/>
        <w:shd w:val="clear" w:color="auto" w:fill="auto"/>
        <w:spacing w:before="0" w:after="0" w:line="364" w:lineRule="exact"/>
        <w:ind w:left="340" w:hanging="320"/>
        <w:rPr>
          <w:rFonts w:ascii="Arial" w:hAnsi="Arial" w:cs="Arial"/>
          <w:sz w:val="22"/>
          <w:szCs w:val="22"/>
        </w:rPr>
      </w:pPr>
      <w:r w:rsidRPr="00956D10">
        <w:rPr>
          <w:rFonts w:ascii="Arial" w:hAnsi="Arial" w:cs="Arial"/>
          <w:sz w:val="22"/>
          <w:szCs w:val="22"/>
        </w:rPr>
        <w:t>Dla potrzeb kontroli technicznych Wykonawca zobowiązany będzie do wykorzystywania</w:t>
      </w:r>
    </w:p>
    <w:p w14:paraId="32A23E8D" w14:textId="77777777" w:rsidR="00F115FD" w:rsidRPr="00956D10" w:rsidRDefault="001B0254">
      <w:pPr>
        <w:pStyle w:val="Teksttreci0"/>
        <w:shd w:val="clear" w:color="auto" w:fill="auto"/>
        <w:spacing w:before="0" w:after="0" w:line="364" w:lineRule="exact"/>
        <w:ind w:left="340" w:hanging="320"/>
        <w:rPr>
          <w:rFonts w:ascii="Arial" w:hAnsi="Arial" w:cs="Arial"/>
          <w:sz w:val="22"/>
          <w:szCs w:val="22"/>
        </w:rPr>
      </w:pPr>
      <w:r w:rsidRPr="00956D10">
        <w:rPr>
          <w:rFonts w:ascii="Arial" w:hAnsi="Arial" w:cs="Arial"/>
          <w:sz w:val="22"/>
          <w:szCs w:val="22"/>
        </w:rPr>
        <w:t>przyrządów kontrolno-pomiarowych z ważnymi legalizacjami. Przy kontrolach technicznych</w:t>
      </w:r>
    </w:p>
    <w:p w14:paraId="15468230" w14:textId="77777777" w:rsidR="00F115FD" w:rsidRPr="00956D10" w:rsidRDefault="001B0254">
      <w:pPr>
        <w:pStyle w:val="Teksttreci0"/>
        <w:shd w:val="clear" w:color="auto" w:fill="auto"/>
        <w:spacing w:before="0" w:after="0" w:line="364" w:lineRule="exact"/>
        <w:ind w:left="340" w:hanging="320"/>
        <w:rPr>
          <w:rFonts w:ascii="Arial" w:hAnsi="Arial" w:cs="Arial"/>
          <w:sz w:val="22"/>
          <w:szCs w:val="22"/>
        </w:rPr>
      </w:pPr>
      <w:r w:rsidRPr="00956D10">
        <w:rPr>
          <w:rFonts w:ascii="Arial" w:hAnsi="Arial" w:cs="Arial"/>
          <w:sz w:val="22"/>
          <w:szCs w:val="22"/>
        </w:rPr>
        <w:t>instalacji elektrycznych obowiązuje stosowanie następujących norm:</w:t>
      </w:r>
    </w:p>
    <w:p w14:paraId="4CFD328B" w14:textId="77777777" w:rsidR="00F115FD" w:rsidRPr="00956D10" w:rsidRDefault="001B0254">
      <w:pPr>
        <w:pStyle w:val="Teksttreci0"/>
        <w:numPr>
          <w:ilvl w:val="0"/>
          <w:numId w:val="12"/>
        </w:numPr>
        <w:shd w:val="clear" w:color="auto" w:fill="auto"/>
        <w:tabs>
          <w:tab w:val="left" w:pos="308"/>
        </w:tabs>
        <w:spacing w:before="0" w:after="0" w:line="364" w:lineRule="exact"/>
        <w:ind w:left="340" w:hanging="320"/>
        <w:rPr>
          <w:rFonts w:ascii="Arial" w:hAnsi="Arial" w:cs="Arial"/>
          <w:sz w:val="22"/>
          <w:szCs w:val="22"/>
        </w:rPr>
      </w:pPr>
      <w:r w:rsidRPr="00956D10">
        <w:rPr>
          <w:rFonts w:ascii="Arial" w:hAnsi="Arial" w:cs="Arial"/>
          <w:sz w:val="22"/>
          <w:szCs w:val="22"/>
        </w:rPr>
        <w:t>PN IEC 60364-4-41,</w:t>
      </w:r>
    </w:p>
    <w:p w14:paraId="2888E6CC" w14:textId="77777777" w:rsidR="00F115FD" w:rsidRPr="00956D10" w:rsidRDefault="001B0254">
      <w:pPr>
        <w:pStyle w:val="Teksttreci0"/>
        <w:numPr>
          <w:ilvl w:val="0"/>
          <w:numId w:val="12"/>
        </w:numPr>
        <w:shd w:val="clear" w:color="auto" w:fill="auto"/>
        <w:tabs>
          <w:tab w:val="left" w:pos="308"/>
        </w:tabs>
        <w:spacing w:before="0" w:after="379" w:line="364" w:lineRule="exact"/>
        <w:ind w:left="340" w:hanging="320"/>
        <w:rPr>
          <w:rFonts w:ascii="Arial" w:hAnsi="Arial" w:cs="Arial"/>
          <w:sz w:val="22"/>
          <w:szCs w:val="22"/>
        </w:rPr>
      </w:pPr>
      <w:r w:rsidRPr="00956D10">
        <w:rPr>
          <w:rFonts w:ascii="Arial" w:hAnsi="Arial" w:cs="Arial"/>
          <w:sz w:val="22"/>
          <w:szCs w:val="22"/>
        </w:rPr>
        <w:t>PN IEC 60364-6-61.</w:t>
      </w:r>
    </w:p>
    <w:p w14:paraId="270AF3F5" w14:textId="77777777" w:rsidR="00F115FD" w:rsidRPr="00956D10" w:rsidRDefault="001B0254">
      <w:pPr>
        <w:pStyle w:val="Nagwek40"/>
        <w:keepNext/>
        <w:keepLines/>
        <w:numPr>
          <w:ilvl w:val="1"/>
          <w:numId w:val="1"/>
        </w:numPr>
        <w:shd w:val="clear" w:color="auto" w:fill="auto"/>
        <w:tabs>
          <w:tab w:val="left" w:pos="589"/>
        </w:tabs>
        <w:spacing w:before="0" w:after="69" w:line="190" w:lineRule="exact"/>
        <w:ind w:left="340"/>
        <w:rPr>
          <w:rFonts w:ascii="Arial" w:hAnsi="Arial" w:cs="Arial"/>
          <w:i w:val="0"/>
          <w:sz w:val="22"/>
          <w:szCs w:val="22"/>
        </w:rPr>
      </w:pPr>
      <w:bookmarkStart w:id="6" w:name="bookmark7"/>
      <w:r w:rsidRPr="00956D10">
        <w:rPr>
          <w:rFonts w:ascii="Arial" w:hAnsi="Arial" w:cs="Arial"/>
          <w:i w:val="0"/>
          <w:sz w:val="22"/>
          <w:szCs w:val="22"/>
        </w:rPr>
        <w:t>Zaplecze Wykonawcy</w:t>
      </w:r>
      <w:bookmarkEnd w:id="6"/>
    </w:p>
    <w:p w14:paraId="6A3DBB4B" w14:textId="77777777" w:rsidR="00F115FD" w:rsidRPr="00956D10" w:rsidRDefault="001B0254" w:rsidP="00956D10">
      <w:pPr>
        <w:pStyle w:val="Teksttreci0"/>
        <w:shd w:val="clear" w:color="auto" w:fill="auto"/>
        <w:tabs>
          <w:tab w:val="left" w:pos="290"/>
        </w:tabs>
        <w:spacing w:before="0" w:after="0" w:line="364" w:lineRule="exact"/>
        <w:ind w:left="340" w:right="20" w:firstLine="0"/>
        <w:rPr>
          <w:rFonts w:ascii="Arial" w:hAnsi="Arial" w:cs="Arial"/>
          <w:sz w:val="22"/>
          <w:szCs w:val="22"/>
        </w:rPr>
      </w:pPr>
      <w:r w:rsidRPr="00956D10">
        <w:rPr>
          <w:rFonts w:ascii="Arial" w:hAnsi="Arial" w:cs="Arial"/>
          <w:sz w:val="22"/>
          <w:szCs w:val="22"/>
        </w:rPr>
        <w:t>Wykonawca zapewni we własnym zakresie zaplecze techniczne, warsztatowe i socjalne dla pracowników wykonujących prace objęte usługami zamówienia.</w:t>
      </w:r>
    </w:p>
    <w:p w14:paraId="5D471C6A" w14:textId="77777777" w:rsidR="00956D10" w:rsidRPr="00956D10" w:rsidRDefault="00956D10" w:rsidP="00956D10">
      <w:pPr>
        <w:pStyle w:val="Teksttreci0"/>
        <w:shd w:val="clear" w:color="auto" w:fill="auto"/>
        <w:tabs>
          <w:tab w:val="left" w:pos="290"/>
        </w:tabs>
        <w:spacing w:before="0" w:after="0" w:line="364" w:lineRule="exact"/>
        <w:ind w:left="340" w:right="20" w:firstLine="0"/>
        <w:rPr>
          <w:rFonts w:ascii="Arial" w:hAnsi="Arial" w:cs="Arial"/>
          <w:sz w:val="22"/>
          <w:szCs w:val="22"/>
        </w:rPr>
      </w:pPr>
    </w:p>
    <w:p w14:paraId="0C19E521" w14:textId="77777777" w:rsidR="00F115FD" w:rsidRPr="00956D10" w:rsidRDefault="001B0254" w:rsidP="00956D10">
      <w:pPr>
        <w:pStyle w:val="Nagwek40"/>
        <w:keepNext/>
        <w:keepLines/>
        <w:numPr>
          <w:ilvl w:val="1"/>
          <w:numId w:val="1"/>
        </w:numPr>
        <w:shd w:val="clear" w:color="auto" w:fill="auto"/>
        <w:tabs>
          <w:tab w:val="left" w:pos="592"/>
        </w:tabs>
        <w:spacing w:before="0" w:after="0" w:line="276" w:lineRule="auto"/>
        <w:ind w:left="340"/>
        <w:rPr>
          <w:rFonts w:ascii="Arial" w:hAnsi="Arial" w:cs="Arial"/>
          <w:i w:val="0"/>
          <w:sz w:val="22"/>
          <w:szCs w:val="22"/>
        </w:rPr>
      </w:pPr>
      <w:bookmarkStart w:id="7" w:name="bookmark8"/>
      <w:r w:rsidRPr="00956D10">
        <w:rPr>
          <w:rFonts w:ascii="Arial" w:hAnsi="Arial" w:cs="Arial"/>
          <w:i w:val="0"/>
          <w:sz w:val="22"/>
          <w:szCs w:val="22"/>
        </w:rPr>
        <w:t>Projekt czasowej organizacji ruchu i oznakowanie</w:t>
      </w:r>
      <w:bookmarkEnd w:id="7"/>
    </w:p>
    <w:p w14:paraId="5877D590" w14:textId="77777777" w:rsidR="00F115FD" w:rsidRPr="00956D10" w:rsidRDefault="001B0254" w:rsidP="00956D10">
      <w:pPr>
        <w:pStyle w:val="Teksttreci0"/>
        <w:numPr>
          <w:ilvl w:val="0"/>
          <w:numId w:val="14"/>
        </w:numPr>
        <w:shd w:val="clear" w:color="auto" w:fill="auto"/>
        <w:tabs>
          <w:tab w:val="left" w:pos="290"/>
        </w:tabs>
        <w:spacing w:before="0" w:after="0" w:line="364" w:lineRule="exact"/>
        <w:ind w:left="340" w:right="20" w:hanging="320"/>
        <w:rPr>
          <w:rFonts w:ascii="Arial" w:hAnsi="Arial" w:cs="Arial"/>
          <w:sz w:val="22"/>
          <w:szCs w:val="22"/>
        </w:rPr>
      </w:pPr>
      <w:r w:rsidRPr="00956D10">
        <w:rPr>
          <w:rFonts w:ascii="Arial" w:hAnsi="Arial" w:cs="Arial"/>
          <w:sz w:val="22"/>
          <w:szCs w:val="22"/>
        </w:rPr>
        <w:t xml:space="preserve">Wykonawca własnym staraniem i na swój koszt opracuje projekt czasowej organizacji ruchu drogowego na czas prowadzonych prac utrzymaniowych, konserwacyjnych i awaryjnych, które wymagają zajęcia jezdni, chodnika lub pobocza. Projekt powinien być wykonany zgodnie z przepisami rozporządzenia Ministra Infrastruktury z dnia 23 września 2003 r. </w:t>
      </w:r>
      <w:r w:rsidRPr="00956D10">
        <w:rPr>
          <w:rStyle w:val="TeksttreciKursywa"/>
          <w:rFonts w:ascii="Arial" w:hAnsi="Arial" w:cs="Arial"/>
          <w:sz w:val="22"/>
          <w:szCs w:val="22"/>
        </w:rPr>
        <w:t xml:space="preserve">w </w:t>
      </w:r>
      <w:r w:rsidRPr="00956D10">
        <w:rPr>
          <w:rStyle w:val="TeksttreciKursywa"/>
          <w:rFonts w:ascii="Arial" w:hAnsi="Arial" w:cs="Arial"/>
          <w:sz w:val="22"/>
          <w:szCs w:val="22"/>
        </w:rPr>
        <w:lastRenderedPageBreak/>
        <w:t>sprawie szczegółowych warunków zarządzania ruchem na drogach oraz wykonywania nadzoru nad tym zarządzaniem</w:t>
      </w:r>
      <w:r w:rsidRPr="00956D10">
        <w:rPr>
          <w:rFonts w:ascii="Arial" w:hAnsi="Arial" w:cs="Arial"/>
          <w:sz w:val="22"/>
          <w:szCs w:val="22"/>
        </w:rPr>
        <w:t xml:space="preserve"> (</w:t>
      </w:r>
      <w:proofErr w:type="spellStart"/>
      <w:r w:rsidRPr="00956D10">
        <w:rPr>
          <w:rFonts w:ascii="Arial" w:hAnsi="Arial" w:cs="Arial"/>
          <w:sz w:val="22"/>
          <w:szCs w:val="22"/>
        </w:rPr>
        <w:t>t.j</w:t>
      </w:r>
      <w:proofErr w:type="spellEnd"/>
      <w:r w:rsidRPr="00956D10">
        <w:rPr>
          <w:rFonts w:ascii="Arial" w:hAnsi="Arial" w:cs="Arial"/>
          <w:sz w:val="22"/>
          <w:szCs w:val="22"/>
        </w:rPr>
        <w:t>.: Dz. U. z 2017 r. Poz. 784). Projekt powinien zawierać czasowe oznakowanie typowych sytuacji związanych z przedmiotem zamówienia.</w:t>
      </w:r>
    </w:p>
    <w:p w14:paraId="0848E675" w14:textId="77777777" w:rsidR="00F115FD" w:rsidRPr="00956D10" w:rsidRDefault="001B0254">
      <w:pPr>
        <w:pStyle w:val="Teksttreci0"/>
        <w:numPr>
          <w:ilvl w:val="0"/>
          <w:numId w:val="14"/>
        </w:numPr>
        <w:shd w:val="clear" w:color="auto" w:fill="auto"/>
        <w:tabs>
          <w:tab w:val="left" w:pos="294"/>
        </w:tabs>
        <w:spacing w:before="0" w:after="0" w:line="364" w:lineRule="exact"/>
        <w:ind w:left="300" w:right="20" w:hanging="280"/>
        <w:rPr>
          <w:rFonts w:ascii="Arial" w:hAnsi="Arial" w:cs="Arial"/>
          <w:sz w:val="22"/>
          <w:szCs w:val="22"/>
        </w:rPr>
      </w:pPr>
      <w:r w:rsidRPr="00956D10">
        <w:rPr>
          <w:rFonts w:ascii="Arial" w:hAnsi="Arial" w:cs="Arial"/>
          <w:sz w:val="22"/>
          <w:szCs w:val="22"/>
        </w:rPr>
        <w:t>Wykonawca obowiązany jest przedłożyć projekt do zatwierdzenia przez właściwy organ zarządzający ruchem w takim terminie, aby uzyskać klauzulę zatwierdzającą przed dniem rozpoczęcia wykonywania usług.</w:t>
      </w:r>
    </w:p>
    <w:p w14:paraId="6FBDD49E" w14:textId="77777777" w:rsidR="00F115FD" w:rsidRPr="00956D10" w:rsidRDefault="001B0254">
      <w:pPr>
        <w:pStyle w:val="Teksttreci0"/>
        <w:numPr>
          <w:ilvl w:val="0"/>
          <w:numId w:val="14"/>
        </w:numPr>
        <w:shd w:val="clear" w:color="auto" w:fill="auto"/>
        <w:tabs>
          <w:tab w:val="left" w:pos="297"/>
        </w:tabs>
        <w:spacing w:before="0" w:after="379" w:line="364" w:lineRule="exact"/>
        <w:ind w:left="300" w:right="20" w:hanging="280"/>
        <w:rPr>
          <w:rFonts w:ascii="Arial" w:hAnsi="Arial" w:cs="Arial"/>
          <w:sz w:val="22"/>
          <w:szCs w:val="22"/>
        </w:rPr>
      </w:pPr>
      <w:r w:rsidRPr="00956D10">
        <w:rPr>
          <w:rFonts w:ascii="Arial" w:hAnsi="Arial" w:cs="Arial"/>
          <w:sz w:val="22"/>
          <w:szCs w:val="22"/>
        </w:rPr>
        <w:t>Wykonawca własnym staraniem i na swój koszt pozyska odpowiednie osoby, znaki, sygnały i urządzenia do zabezpieczenia ruchu przewidziane w zatwierdzonym projekcie na czas prowadzonych prac utrzymaniowych, konserwacyjnych, awaryjnych i dodatkowych.</w:t>
      </w:r>
    </w:p>
    <w:p w14:paraId="6092A17D" w14:textId="77777777" w:rsidR="00F115FD" w:rsidRPr="00956D10" w:rsidRDefault="001B0254">
      <w:pPr>
        <w:pStyle w:val="Nagwek40"/>
        <w:keepNext/>
        <w:keepLines/>
        <w:numPr>
          <w:ilvl w:val="1"/>
          <w:numId w:val="1"/>
        </w:numPr>
        <w:shd w:val="clear" w:color="auto" w:fill="auto"/>
        <w:tabs>
          <w:tab w:val="left" w:pos="589"/>
        </w:tabs>
        <w:spacing w:before="0" w:after="80" w:line="190" w:lineRule="exact"/>
        <w:ind w:left="300" w:hanging="280"/>
        <w:rPr>
          <w:rFonts w:ascii="Arial" w:hAnsi="Arial" w:cs="Arial"/>
          <w:i w:val="0"/>
          <w:sz w:val="22"/>
          <w:szCs w:val="22"/>
        </w:rPr>
      </w:pPr>
      <w:bookmarkStart w:id="8" w:name="bookmark9"/>
      <w:r w:rsidRPr="00956D10">
        <w:rPr>
          <w:rFonts w:ascii="Arial" w:hAnsi="Arial" w:cs="Arial"/>
          <w:i w:val="0"/>
          <w:sz w:val="22"/>
          <w:szCs w:val="22"/>
        </w:rPr>
        <w:t>Harmonogram bieżącego utrzymania i konserwacji</w:t>
      </w:r>
      <w:bookmarkEnd w:id="8"/>
    </w:p>
    <w:p w14:paraId="744A2E6B" w14:textId="77777777" w:rsidR="00F115FD" w:rsidRPr="00744B92" w:rsidRDefault="001B0254">
      <w:pPr>
        <w:pStyle w:val="Teksttreci0"/>
        <w:numPr>
          <w:ilvl w:val="0"/>
          <w:numId w:val="15"/>
        </w:numPr>
        <w:shd w:val="clear" w:color="auto" w:fill="auto"/>
        <w:tabs>
          <w:tab w:val="left" w:pos="297"/>
        </w:tabs>
        <w:spacing w:before="0" w:after="0" w:line="364" w:lineRule="exact"/>
        <w:ind w:left="300" w:right="20" w:hanging="280"/>
        <w:rPr>
          <w:rFonts w:ascii="Arial" w:hAnsi="Arial" w:cs="Arial"/>
          <w:sz w:val="22"/>
          <w:szCs w:val="22"/>
        </w:rPr>
      </w:pPr>
      <w:r w:rsidRPr="00744B92">
        <w:rPr>
          <w:rFonts w:ascii="Arial" w:hAnsi="Arial" w:cs="Arial"/>
          <w:sz w:val="22"/>
          <w:szCs w:val="22"/>
        </w:rPr>
        <w:t>Najpóźniej w dniu rozpoczęcia wykonywania usług Wykonawca przedłoży Zamawiającemu harmonogram przeglądów bieżących, okresowych i głównych oraz prac konserwacyjnych wszystkich urządzeń objętych zamówieniem. Harmonogram powinien uwzględniać konkretne dni tygodnia przeglądów bieżących oraz prac konserwacyjnych przez minimum kolejne 2 miesiące oraz daty najbliższych przeglądów okresowych i głównych każdego urządzenia objętego zamówieniem. Każdorazowo przed upływem terminów przeglądów bieżących wskazanych w harmonogramie Wykonawca dokona jego aktualizacji i wskaże nowe daty przeglądów na kolejne miesiące. Zaleca się wykonywanie przeglądów w dni powszednie w godzinach 7 - 15. Harmonogram powinien być zaakceptowany przez Zamawiającego.</w:t>
      </w:r>
    </w:p>
    <w:p w14:paraId="5CE3C24B" w14:textId="77777777" w:rsidR="00F115FD" w:rsidRPr="00744B92" w:rsidRDefault="001B0254">
      <w:pPr>
        <w:pStyle w:val="Teksttreci0"/>
        <w:numPr>
          <w:ilvl w:val="0"/>
          <w:numId w:val="15"/>
        </w:numPr>
        <w:shd w:val="clear" w:color="auto" w:fill="auto"/>
        <w:tabs>
          <w:tab w:val="left" w:pos="294"/>
        </w:tabs>
        <w:spacing w:before="0" w:after="379" w:line="364" w:lineRule="exact"/>
        <w:ind w:left="300" w:right="20" w:hanging="280"/>
        <w:rPr>
          <w:rFonts w:ascii="Arial" w:hAnsi="Arial" w:cs="Arial"/>
          <w:sz w:val="22"/>
          <w:szCs w:val="22"/>
        </w:rPr>
      </w:pPr>
      <w:r w:rsidRPr="00744B92">
        <w:rPr>
          <w:rFonts w:ascii="Arial" w:hAnsi="Arial" w:cs="Arial"/>
          <w:sz w:val="22"/>
          <w:szCs w:val="22"/>
        </w:rPr>
        <w:t>Wykonawca zapewni odpowiednią ilość pracowników, pojazdów, sprzętu, wyposażenia zaplecza technicznego, warsztatowego i socjalnego dla terminowej realizacji harmonogramu w wymaganej ilości i częstotliwości usług.</w:t>
      </w:r>
    </w:p>
    <w:p w14:paraId="28A1A82A" w14:textId="77777777" w:rsidR="00F115FD" w:rsidRPr="00744B92" w:rsidRDefault="001B0254">
      <w:pPr>
        <w:pStyle w:val="Nagwek40"/>
        <w:keepNext/>
        <w:keepLines/>
        <w:numPr>
          <w:ilvl w:val="1"/>
          <w:numId w:val="1"/>
        </w:numPr>
        <w:shd w:val="clear" w:color="auto" w:fill="auto"/>
        <w:tabs>
          <w:tab w:val="left" w:pos="589"/>
        </w:tabs>
        <w:spacing w:before="0" w:after="66" w:line="190" w:lineRule="exact"/>
        <w:ind w:left="300" w:hanging="280"/>
        <w:rPr>
          <w:rFonts w:ascii="Arial" w:hAnsi="Arial" w:cs="Arial"/>
          <w:i w:val="0"/>
          <w:sz w:val="22"/>
          <w:szCs w:val="22"/>
        </w:rPr>
      </w:pPr>
      <w:bookmarkStart w:id="9" w:name="bookmark10"/>
      <w:r w:rsidRPr="00744B92">
        <w:rPr>
          <w:rFonts w:ascii="Arial" w:hAnsi="Arial" w:cs="Arial"/>
          <w:i w:val="0"/>
          <w:sz w:val="22"/>
          <w:szCs w:val="22"/>
        </w:rPr>
        <w:t>Przekazanie urządzeń objętych usługami w utrzymanie Wykonawcy</w:t>
      </w:r>
      <w:bookmarkEnd w:id="9"/>
    </w:p>
    <w:p w14:paraId="5CBD22D5" w14:textId="77777777" w:rsidR="00F115FD" w:rsidRPr="00744B92" w:rsidRDefault="001B0254">
      <w:pPr>
        <w:pStyle w:val="Teksttreci0"/>
        <w:numPr>
          <w:ilvl w:val="0"/>
          <w:numId w:val="16"/>
        </w:numPr>
        <w:shd w:val="clear" w:color="auto" w:fill="auto"/>
        <w:tabs>
          <w:tab w:val="left" w:pos="297"/>
        </w:tabs>
        <w:spacing w:before="0" w:after="0" w:line="364" w:lineRule="exact"/>
        <w:ind w:left="300" w:right="20" w:hanging="280"/>
        <w:rPr>
          <w:rFonts w:ascii="Arial" w:hAnsi="Arial" w:cs="Arial"/>
          <w:sz w:val="22"/>
          <w:szCs w:val="22"/>
        </w:rPr>
      </w:pPr>
      <w:r w:rsidRPr="00744B92">
        <w:rPr>
          <w:rFonts w:ascii="Arial" w:hAnsi="Arial" w:cs="Arial"/>
          <w:sz w:val="22"/>
          <w:szCs w:val="22"/>
        </w:rPr>
        <w:t>Przed terminem rozpoczęcia prac utrzymaniowych Zamawiający przekaże obiekty objęte niniejszym zamówieniem kompletne, bez uszkodzonych elementów, a Wykonawca przejmie te urządzenia wraz ze wszystkimi ich elementami.</w:t>
      </w:r>
    </w:p>
    <w:p w14:paraId="5EEE1B78" w14:textId="77777777" w:rsidR="00F115FD" w:rsidRPr="00744B92" w:rsidRDefault="001B0254">
      <w:pPr>
        <w:pStyle w:val="Teksttreci0"/>
        <w:numPr>
          <w:ilvl w:val="0"/>
          <w:numId w:val="16"/>
        </w:numPr>
        <w:shd w:val="clear" w:color="auto" w:fill="auto"/>
        <w:tabs>
          <w:tab w:val="left" w:pos="301"/>
        </w:tabs>
        <w:spacing w:before="0" w:after="0" w:line="364" w:lineRule="exact"/>
        <w:ind w:left="300" w:right="20" w:hanging="280"/>
        <w:rPr>
          <w:rFonts w:ascii="Arial" w:hAnsi="Arial" w:cs="Arial"/>
          <w:sz w:val="22"/>
          <w:szCs w:val="22"/>
        </w:rPr>
      </w:pPr>
      <w:r w:rsidRPr="00744B92">
        <w:rPr>
          <w:rFonts w:ascii="Arial" w:hAnsi="Arial" w:cs="Arial"/>
          <w:sz w:val="22"/>
          <w:szCs w:val="22"/>
        </w:rPr>
        <w:t xml:space="preserve">Przekazanie nastąpi na podstawie wizji w terenie i zostanie potwierdzone protokolarnie. Wykonawca usług podpisując protokoły przyjmuje urządzenia regulacji i bezpieczeństwa ruchu objęte zamówieniem - sygnalizacje świetlne, znaki podświetlane D-6 oraz aktywne znaki i urządzenia </w:t>
      </w:r>
      <w:proofErr w:type="spellStart"/>
      <w:r w:rsidRPr="00744B92">
        <w:rPr>
          <w:rFonts w:ascii="Arial" w:hAnsi="Arial" w:cs="Arial"/>
          <w:sz w:val="22"/>
          <w:szCs w:val="22"/>
        </w:rPr>
        <w:t>brd</w:t>
      </w:r>
      <w:proofErr w:type="spellEnd"/>
      <w:r w:rsidRPr="00744B92">
        <w:rPr>
          <w:rFonts w:ascii="Arial" w:hAnsi="Arial" w:cs="Arial"/>
          <w:sz w:val="22"/>
          <w:szCs w:val="22"/>
        </w:rPr>
        <w:t xml:space="preserve"> - jako sprawne technicznie, bez żadnych dodatkowych roszczeń w stosunku do Zamawiającego.</w:t>
      </w:r>
    </w:p>
    <w:p w14:paraId="6FA0BF7B" w14:textId="77777777" w:rsidR="00F115FD" w:rsidRPr="00744B92" w:rsidRDefault="001B0254">
      <w:pPr>
        <w:pStyle w:val="Teksttreci0"/>
        <w:numPr>
          <w:ilvl w:val="0"/>
          <w:numId w:val="16"/>
        </w:numPr>
        <w:shd w:val="clear" w:color="auto" w:fill="auto"/>
        <w:tabs>
          <w:tab w:val="left" w:pos="301"/>
        </w:tabs>
        <w:spacing w:before="0" w:after="355" w:line="364" w:lineRule="exact"/>
        <w:ind w:left="300" w:right="20" w:hanging="280"/>
        <w:rPr>
          <w:rFonts w:ascii="Arial" w:hAnsi="Arial" w:cs="Arial"/>
          <w:sz w:val="22"/>
          <w:szCs w:val="22"/>
        </w:rPr>
      </w:pPr>
      <w:r w:rsidRPr="00744B92">
        <w:rPr>
          <w:rFonts w:ascii="Arial" w:hAnsi="Arial" w:cs="Arial"/>
          <w:sz w:val="22"/>
          <w:szCs w:val="22"/>
        </w:rPr>
        <w:t>Od dnia rozpoczęcia wykonywania usług Wykonawca prowadzi bieżące utrzymanie i konserwację przekazanych urządzeń, zgodnie z zawartą Umową. Wykonawca odpowiada za stan urządzeń i ich poprawne funkcjonowanie oraz dotrzymanie określonych standardów (zgodnie z obowiązującymi przepisami oraz zapisami OPZ).</w:t>
      </w:r>
    </w:p>
    <w:p w14:paraId="04DEB950" w14:textId="77777777" w:rsidR="00F115FD" w:rsidRPr="00956D10" w:rsidRDefault="001B0254">
      <w:pPr>
        <w:pStyle w:val="Nagwek30"/>
        <w:keepNext/>
        <w:keepLines/>
        <w:numPr>
          <w:ilvl w:val="0"/>
          <w:numId w:val="1"/>
        </w:numPr>
        <w:shd w:val="clear" w:color="auto" w:fill="auto"/>
        <w:tabs>
          <w:tab w:val="left" w:pos="438"/>
        </w:tabs>
        <w:spacing w:after="202" w:line="220" w:lineRule="exact"/>
        <w:ind w:left="300" w:hanging="280"/>
        <w:rPr>
          <w:rFonts w:ascii="Arial" w:hAnsi="Arial" w:cs="Arial"/>
        </w:rPr>
      </w:pPr>
      <w:bookmarkStart w:id="10" w:name="bookmark11"/>
      <w:r w:rsidRPr="00956D10">
        <w:rPr>
          <w:rFonts w:ascii="Arial" w:hAnsi="Arial" w:cs="Arial"/>
        </w:rPr>
        <w:lastRenderedPageBreak/>
        <w:t>WYKONYWANIE USŁUG</w:t>
      </w:r>
      <w:bookmarkEnd w:id="10"/>
    </w:p>
    <w:p w14:paraId="6F77EDA1" w14:textId="77777777" w:rsidR="00F115FD" w:rsidRPr="00B645D8" w:rsidRDefault="001B0254" w:rsidP="003364DC">
      <w:pPr>
        <w:pStyle w:val="Teksttreci81"/>
        <w:numPr>
          <w:ilvl w:val="1"/>
          <w:numId w:val="1"/>
        </w:numPr>
        <w:shd w:val="clear" w:color="auto" w:fill="auto"/>
        <w:tabs>
          <w:tab w:val="left" w:pos="654"/>
        </w:tabs>
        <w:spacing w:before="0" w:after="77" w:line="240" w:lineRule="auto"/>
        <w:ind w:left="301" w:hanging="278"/>
        <w:rPr>
          <w:rFonts w:ascii="Arial" w:hAnsi="Arial" w:cs="Arial"/>
          <w:i w:val="0"/>
          <w:sz w:val="22"/>
          <w:szCs w:val="22"/>
        </w:rPr>
      </w:pPr>
      <w:r w:rsidRPr="00B645D8">
        <w:rPr>
          <w:rFonts w:ascii="Arial" w:hAnsi="Arial" w:cs="Arial"/>
          <w:i w:val="0"/>
          <w:sz w:val="22"/>
          <w:szCs w:val="22"/>
        </w:rPr>
        <w:t>Bieżące utrzymanie i konserwacja</w:t>
      </w:r>
    </w:p>
    <w:p w14:paraId="66E422D6" w14:textId="77777777" w:rsidR="00F115FD" w:rsidRPr="00956D10" w:rsidRDefault="001B0254">
      <w:pPr>
        <w:pStyle w:val="Teksttreci0"/>
        <w:numPr>
          <w:ilvl w:val="0"/>
          <w:numId w:val="17"/>
        </w:numPr>
        <w:shd w:val="clear" w:color="auto" w:fill="auto"/>
        <w:tabs>
          <w:tab w:val="left" w:pos="290"/>
        </w:tabs>
        <w:spacing w:before="0" w:after="60" w:line="364" w:lineRule="exact"/>
        <w:ind w:left="300" w:right="20" w:hanging="280"/>
        <w:rPr>
          <w:rFonts w:ascii="Arial" w:hAnsi="Arial" w:cs="Arial"/>
          <w:sz w:val="22"/>
          <w:szCs w:val="22"/>
        </w:rPr>
      </w:pPr>
      <w:r w:rsidRPr="00956D10">
        <w:rPr>
          <w:rFonts w:ascii="Arial" w:hAnsi="Arial" w:cs="Arial"/>
          <w:sz w:val="22"/>
          <w:szCs w:val="22"/>
        </w:rPr>
        <w:t xml:space="preserve">Wykonawca jest odpowiedzialny za utrzymanie sygnalizacji świetlnych z uwzględnieniem przepisów Załącznika nr 3 do rozporządzenia Ministra Infrastruktury z dnia 3 lipca 2003 r. </w:t>
      </w:r>
      <w:r w:rsidRPr="00956D10">
        <w:rPr>
          <w:rStyle w:val="TeksttreciKursywa"/>
          <w:rFonts w:ascii="Arial" w:hAnsi="Arial" w:cs="Arial"/>
          <w:sz w:val="22"/>
          <w:szCs w:val="22"/>
        </w:rPr>
        <w:t>w sprawie szczegółowych warunków technicznych dla znaków i sygnałów drogowych oraz urządzeń bezpieczeństwa ruchu drogowego i warunków ich umieszczania na drogach</w:t>
      </w:r>
      <w:r w:rsidRPr="00956D10">
        <w:rPr>
          <w:rFonts w:ascii="Arial" w:hAnsi="Arial" w:cs="Arial"/>
          <w:sz w:val="22"/>
          <w:szCs w:val="22"/>
        </w:rPr>
        <w:t xml:space="preserve"> (Dz. U. z 2019 r. Poz. 2311) wraz wykonywaniem z pełnej obsługi technicznej.</w:t>
      </w:r>
    </w:p>
    <w:p w14:paraId="59195491" w14:textId="77777777" w:rsidR="00F115FD" w:rsidRPr="00956D10" w:rsidRDefault="001B0254">
      <w:pPr>
        <w:pStyle w:val="Teksttreci0"/>
        <w:numPr>
          <w:ilvl w:val="0"/>
          <w:numId w:val="17"/>
        </w:numPr>
        <w:shd w:val="clear" w:color="auto" w:fill="auto"/>
        <w:tabs>
          <w:tab w:val="left" w:pos="294"/>
        </w:tabs>
        <w:spacing w:before="0" w:after="60" w:line="364" w:lineRule="exact"/>
        <w:ind w:left="300" w:right="20" w:hanging="280"/>
        <w:rPr>
          <w:rFonts w:ascii="Arial" w:hAnsi="Arial" w:cs="Arial"/>
          <w:sz w:val="22"/>
          <w:szCs w:val="22"/>
        </w:rPr>
      </w:pPr>
      <w:r w:rsidRPr="00956D10">
        <w:rPr>
          <w:rFonts w:ascii="Arial" w:hAnsi="Arial" w:cs="Arial"/>
          <w:sz w:val="22"/>
          <w:szCs w:val="22"/>
        </w:rPr>
        <w:t>Wykonawca jest odpowiedzialny za jakość realizowanych prac i czynności zapewniających ciągłą sprawność urządzeń, zgodność z wymogami BHP, zgodność z wymogami bezpieczeństwa ruchu drogowego, wymogami OPZ i poleceniami Zamawiającego.</w:t>
      </w:r>
    </w:p>
    <w:p w14:paraId="3BCE1CF0" w14:textId="77777777" w:rsidR="00F115FD" w:rsidRPr="00956D10" w:rsidRDefault="001B0254">
      <w:pPr>
        <w:pStyle w:val="Teksttreci0"/>
        <w:numPr>
          <w:ilvl w:val="0"/>
          <w:numId w:val="17"/>
        </w:numPr>
        <w:shd w:val="clear" w:color="auto" w:fill="auto"/>
        <w:tabs>
          <w:tab w:val="left" w:pos="308"/>
        </w:tabs>
        <w:spacing w:before="0" w:after="0" w:line="364" w:lineRule="exact"/>
        <w:ind w:left="300" w:right="20" w:hanging="280"/>
        <w:rPr>
          <w:rFonts w:ascii="Arial" w:hAnsi="Arial" w:cs="Arial"/>
          <w:sz w:val="22"/>
          <w:szCs w:val="22"/>
        </w:rPr>
      </w:pPr>
      <w:r w:rsidRPr="00956D10">
        <w:rPr>
          <w:rFonts w:ascii="Arial" w:hAnsi="Arial" w:cs="Arial"/>
          <w:sz w:val="22"/>
          <w:szCs w:val="22"/>
        </w:rPr>
        <w:t xml:space="preserve">Każdorazowo, przed przystąpieniem do wykonywania prac utrzymaniowych lub/i konserwacyjnych lub remontowych wymagających zmian w organizacji ruchu, Wykonawca zobowiązany jest do powiadomienia </w:t>
      </w:r>
      <w:r w:rsidR="003364DC">
        <w:rPr>
          <w:rFonts w:ascii="Arial" w:hAnsi="Arial" w:cs="Arial"/>
          <w:sz w:val="22"/>
          <w:szCs w:val="22"/>
        </w:rPr>
        <w:t>wyznaczonego przedstawiciela MZD Nowy Sącz</w:t>
      </w:r>
      <w:r w:rsidRPr="00956D10">
        <w:rPr>
          <w:rFonts w:ascii="Arial" w:hAnsi="Arial" w:cs="Arial"/>
          <w:sz w:val="22"/>
          <w:szCs w:val="22"/>
        </w:rPr>
        <w:t xml:space="preserve"> i uzgodnienia z nim terminu rozpoczęcia wykonywania robót z podaniem ich rodzaju i lokalizacji.</w:t>
      </w:r>
    </w:p>
    <w:p w14:paraId="6D38E9FE" w14:textId="77777777" w:rsidR="00F115FD" w:rsidRPr="00956D10" w:rsidRDefault="001B0254">
      <w:pPr>
        <w:pStyle w:val="Teksttreci0"/>
        <w:numPr>
          <w:ilvl w:val="0"/>
          <w:numId w:val="17"/>
        </w:numPr>
        <w:shd w:val="clear" w:color="auto" w:fill="auto"/>
        <w:tabs>
          <w:tab w:val="left" w:pos="308"/>
        </w:tabs>
        <w:spacing w:before="0" w:after="60" w:line="364" w:lineRule="exact"/>
        <w:ind w:left="300" w:right="20" w:hanging="280"/>
        <w:rPr>
          <w:rFonts w:ascii="Arial" w:hAnsi="Arial" w:cs="Arial"/>
          <w:sz w:val="22"/>
          <w:szCs w:val="22"/>
        </w:rPr>
      </w:pPr>
      <w:r w:rsidRPr="00956D10">
        <w:rPr>
          <w:rFonts w:ascii="Arial" w:hAnsi="Arial" w:cs="Arial"/>
          <w:sz w:val="22"/>
          <w:szCs w:val="22"/>
        </w:rPr>
        <w:t>Za nieprawidłowe oznakowanie i/lub zabezpieczenie prac oraz skutki dla osób je wykonujących lub/i uczestników ruchu drogowego, wynikające z braku właściwego oznakowania prowadzonych prac, całkowitą odpowiedzialność ponosi Wykonawca.</w:t>
      </w:r>
    </w:p>
    <w:p w14:paraId="3B75A810" w14:textId="77777777" w:rsidR="00F115FD" w:rsidRPr="00956D10" w:rsidRDefault="001B0254">
      <w:pPr>
        <w:pStyle w:val="Teksttreci0"/>
        <w:numPr>
          <w:ilvl w:val="0"/>
          <w:numId w:val="17"/>
        </w:numPr>
        <w:shd w:val="clear" w:color="auto" w:fill="auto"/>
        <w:tabs>
          <w:tab w:val="left" w:pos="297"/>
        </w:tabs>
        <w:spacing w:before="0" w:after="0" w:line="364" w:lineRule="exact"/>
        <w:ind w:left="300" w:right="20" w:hanging="280"/>
        <w:rPr>
          <w:rFonts w:ascii="Arial" w:hAnsi="Arial" w:cs="Arial"/>
          <w:sz w:val="22"/>
          <w:szCs w:val="22"/>
        </w:rPr>
      </w:pPr>
      <w:r w:rsidRPr="00956D10">
        <w:rPr>
          <w:rFonts w:ascii="Arial" w:hAnsi="Arial" w:cs="Arial"/>
          <w:sz w:val="22"/>
          <w:szCs w:val="22"/>
        </w:rPr>
        <w:t>Wprowadzane oznakowanie i zabezpieczenie robót musi być zgodne z zatwierdzonym przez właściwy organ zarządzający ruchem projektem czasowej organizacji ruchu, którego egzemplarz musi znajdować się w miejscu wykonywania prac. Wykonawca zobowiązany jest do oznakowywania terenu robót na własny koszt i utrzymywania tego oznakowania w należytym stanie przez cały czas realizacji prac w okresie wykonywania usług.</w:t>
      </w:r>
    </w:p>
    <w:p w14:paraId="2BBD5225" w14:textId="77777777" w:rsidR="00F115FD" w:rsidRPr="00956D10" w:rsidRDefault="001B0254">
      <w:pPr>
        <w:pStyle w:val="Teksttreci0"/>
        <w:numPr>
          <w:ilvl w:val="0"/>
          <w:numId w:val="17"/>
        </w:numPr>
        <w:shd w:val="clear" w:color="auto" w:fill="auto"/>
        <w:tabs>
          <w:tab w:val="left" w:pos="315"/>
        </w:tabs>
        <w:spacing w:before="0" w:after="0" w:line="364" w:lineRule="exact"/>
        <w:ind w:left="300" w:right="20" w:hanging="280"/>
        <w:rPr>
          <w:rFonts w:ascii="Arial" w:hAnsi="Arial" w:cs="Arial"/>
          <w:sz w:val="22"/>
          <w:szCs w:val="22"/>
        </w:rPr>
      </w:pPr>
      <w:r w:rsidRPr="00956D10">
        <w:rPr>
          <w:rFonts w:ascii="Arial" w:hAnsi="Arial" w:cs="Arial"/>
          <w:sz w:val="22"/>
          <w:szCs w:val="22"/>
        </w:rPr>
        <w:t xml:space="preserve">Nie później niż w przeddzień roboczy rozpoczęcia wykonywania usług, Wykonawca przekaże Zamawiającemu „Wykaz osób skierowanych do realizacji umowy" wraz z załącznikami potwierdzającymi spełnianie przez te osoby wymagań określonych w punkcie 4.1. </w:t>
      </w:r>
      <w:proofErr w:type="spellStart"/>
      <w:r w:rsidRPr="00956D10">
        <w:rPr>
          <w:rFonts w:ascii="Arial" w:hAnsi="Arial" w:cs="Arial"/>
          <w:sz w:val="22"/>
          <w:szCs w:val="22"/>
        </w:rPr>
        <w:t>ppkt</w:t>
      </w:r>
      <w:proofErr w:type="spellEnd"/>
      <w:r w:rsidRPr="00956D10">
        <w:rPr>
          <w:rFonts w:ascii="Arial" w:hAnsi="Arial" w:cs="Arial"/>
          <w:sz w:val="22"/>
          <w:szCs w:val="22"/>
        </w:rPr>
        <w:t xml:space="preserve"> 1 OPZ.</w:t>
      </w:r>
    </w:p>
    <w:p w14:paraId="1905113D" w14:textId="77777777" w:rsidR="00F115FD" w:rsidRPr="00956D10" w:rsidRDefault="001B0254">
      <w:pPr>
        <w:pStyle w:val="Teksttreci0"/>
        <w:numPr>
          <w:ilvl w:val="0"/>
          <w:numId w:val="17"/>
        </w:numPr>
        <w:shd w:val="clear" w:color="auto" w:fill="auto"/>
        <w:tabs>
          <w:tab w:val="left" w:pos="308"/>
        </w:tabs>
        <w:spacing w:before="0" w:after="240" w:line="364" w:lineRule="exact"/>
        <w:ind w:left="300" w:right="20" w:hanging="280"/>
        <w:rPr>
          <w:rFonts w:ascii="Arial" w:hAnsi="Arial" w:cs="Arial"/>
          <w:sz w:val="22"/>
          <w:szCs w:val="22"/>
        </w:rPr>
      </w:pPr>
      <w:r w:rsidRPr="00956D10">
        <w:rPr>
          <w:rFonts w:ascii="Arial" w:hAnsi="Arial" w:cs="Arial"/>
          <w:sz w:val="22"/>
          <w:szCs w:val="22"/>
        </w:rPr>
        <w:t>Nie później niż w przeddzień roboczy rozpoczęcia wykonywania usług, Wykonawca przekaże Zamawiającemu numer telefonu komórkowego Koordynatora oraz kontaktowe numery telefonów - stacjonarne i komórkowe - przeznaczone do przyjmowania zgłoszeń, czynne całą dobę niezależnie od pory dnia i nocy oraz przez wszystkie dni tygodnia.</w:t>
      </w:r>
    </w:p>
    <w:p w14:paraId="727302AF" w14:textId="77777777" w:rsidR="00F115FD" w:rsidRPr="009F68DA" w:rsidRDefault="001B0254">
      <w:pPr>
        <w:pStyle w:val="Teksttreci81"/>
        <w:numPr>
          <w:ilvl w:val="1"/>
          <w:numId w:val="1"/>
        </w:numPr>
        <w:shd w:val="clear" w:color="auto" w:fill="auto"/>
        <w:tabs>
          <w:tab w:val="left" w:pos="578"/>
        </w:tabs>
        <w:spacing w:before="0" w:after="120" w:line="364" w:lineRule="exact"/>
        <w:ind w:left="580" w:right="20"/>
        <w:rPr>
          <w:rFonts w:ascii="Arial" w:hAnsi="Arial" w:cs="Arial"/>
          <w:b w:val="0"/>
          <w:i w:val="0"/>
          <w:sz w:val="22"/>
          <w:szCs w:val="22"/>
        </w:rPr>
      </w:pPr>
      <w:r w:rsidRPr="009F68DA">
        <w:rPr>
          <w:rFonts w:ascii="Arial" w:hAnsi="Arial" w:cs="Arial"/>
          <w:b w:val="0"/>
          <w:i w:val="0"/>
          <w:sz w:val="22"/>
          <w:szCs w:val="22"/>
        </w:rPr>
        <w:t xml:space="preserve">Zakres czynności w ramach comiesięcznej ryczałtowej ceny (określonej w punkcie 10.1 OPZ) za bieżące utrzymanie i konserwację urządzeń sygnalizacji świetlnych, znaków podświetlanych D-6 i aktywnych znaków </w:t>
      </w:r>
    </w:p>
    <w:p w14:paraId="413AF640" w14:textId="77777777" w:rsidR="00F115FD" w:rsidRPr="00B47FBD" w:rsidRDefault="001B0254" w:rsidP="009F68DA">
      <w:pPr>
        <w:pStyle w:val="Teksttreci0"/>
        <w:numPr>
          <w:ilvl w:val="0"/>
          <w:numId w:val="18"/>
        </w:numPr>
        <w:shd w:val="clear" w:color="auto" w:fill="auto"/>
        <w:tabs>
          <w:tab w:val="left" w:pos="-5103"/>
        </w:tabs>
        <w:spacing w:before="0" w:after="0" w:line="364" w:lineRule="exact"/>
        <w:ind w:left="300" w:right="20" w:hanging="16"/>
        <w:rPr>
          <w:rFonts w:ascii="Arial" w:hAnsi="Arial" w:cs="Arial"/>
          <w:sz w:val="22"/>
          <w:szCs w:val="22"/>
        </w:rPr>
      </w:pPr>
      <w:r w:rsidRPr="00B47FBD">
        <w:rPr>
          <w:rFonts w:ascii="Arial" w:hAnsi="Arial" w:cs="Arial"/>
          <w:sz w:val="22"/>
          <w:szCs w:val="22"/>
        </w:rPr>
        <w:t xml:space="preserve">Całodobowa dyspozycyjność przez cały okres obowiązywania umowy polegająca na pełnieniu dyżurów pracownika Wykonawcy pod telefonami kontaktowymi w celu gotowości </w:t>
      </w:r>
      <w:r w:rsidRPr="00B47FBD">
        <w:rPr>
          <w:rFonts w:ascii="Arial" w:hAnsi="Arial" w:cs="Arial"/>
          <w:sz w:val="22"/>
          <w:szCs w:val="22"/>
        </w:rPr>
        <w:lastRenderedPageBreak/>
        <w:t>utrzymaniowej i awaryjnej, niezależnie od przyczyny ich powstania.</w:t>
      </w:r>
    </w:p>
    <w:p w14:paraId="0E05C6B3" w14:textId="77777777" w:rsidR="00F115FD" w:rsidRPr="00B47FBD" w:rsidRDefault="001B0254" w:rsidP="009F68DA">
      <w:pPr>
        <w:pStyle w:val="Teksttreci0"/>
        <w:numPr>
          <w:ilvl w:val="0"/>
          <w:numId w:val="18"/>
        </w:numPr>
        <w:shd w:val="clear" w:color="auto" w:fill="auto"/>
        <w:tabs>
          <w:tab w:val="left" w:pos="-6096"/>
        </w:tabs>
        <w:spacing w:before="0" w:after="0" w:line="364" w:lineRule="exact"/>
        <w:ind w:left="301" w:right="23" w:hanging="17"/>
        <w:rPr>
          <w:rFonts w:ascii="Arial" w:hAnsi="Arial" w:cs="Arial"/>
          <w:sz w:val="22"/>
          <w:szCs w:val="22"/>
        </w:rPr>
      </w:pPr>
      <w:r w:rsidRPr="00B47FBD">
        <w:rPr>
          <w:rFonts w:ascii="Arial" w:hAnsi="Arial" w:cs="Arial"/>
          <w:sz w:val="22"/>
          <w:szCs w:val="22"/>
        </w:rPr>
        <w:t>Prowadzenie w formie elektronicznej (formaty: .</w:t>
      </w:r>
      <w:proofErr w:type="spellStart"/>
      <w:r w:rsidRPr="00B47FBD">
        <w:rPr>
          <w:rFonts w:ascii="Arial" w:hAnsi="Arial" w:cs="Arial"/>
          <w:sz w:val="22"/>
          <w:szCs w:val="22"/>
        </w:rPr>
        <w:t>doc</w:t>
      </w:r>
      <w:proofErr w:type="spellEnd"/>
      <w:r w:rsidRPr="00B47FBD">
        <w:rPr>
          <w:rFonts w:ascii="Arial" w:hAnsi="Arial" w:cs="Arial"/>
          <w:sz w:val="22"/>
          <w:szCs w:val="22"/>
        </w:rPr>
        <w:t xml:space="preserve"> lub .xls) </w:t>
      </w:r>
      <w:r w:rsidRPr="00B47FBD">
        <w:rPr>
          <w:rStyle w:val="TeksttreciKursywa"/>
          <w:rFonts w:ascii="Arial" w:hAnsi="Arial" w:cs="Arial"/>
          <w:sz w:val="22"/>
          <w:szCs w:val="22"/>
        </w:rPr>
        <w:t>Rejestru zgłoszeń usterek, uszkodzeń i awarii</w:t>
      </w:r>
      <w:r w:rsidRPr="00B47FBD">
        <w:rPr>
          <w:rFonts w:ascii="Arial" w:hAnsi="Arial" w:cs="Arial"/>
          <w:sz w:val="22"/>
          <w:szCs w:val="22"/>
        </w:rPr>
        <w:t xml:space="preserve"> obiektów objętych usługami - według wzoru stanowiącego Załącznik nr 5 do OPZ. Zgłoszeń może d</w:t>
      </w:r>
      <w:r w:rsidR="00810F99" w:rsidRPr="00B47FBD">
        <w:rPr>
          <w:rFonts w:ascii="Arial" w:hAnsi="Arial" w:cs="Arial"/>
          <w:sz w:val="22"/>
          <w:szCs w:val="22"/>
        </w:rPr>
        <w:t>okonywać wyłącznie Zamawiający</w:t>
      </w:r>
      <w:r w:rsidRPr="00B47FBD">
        <w:rPr>
          <w:rFonts w:ascii="Arial" w:hAnsi="Arial" w:cs="Arial"/>
          <w:sz w:val="22"/>
          <w:szCs w:val="22"/>
        </w:rPr>
        <w:t>, a w przypadku innego zgłaszającego należy uzyskać akceptację/potwierdzenie zgło</w:t>
      </w:r>
      <w:r w:rsidR="00810F99" w:rsidRPr="00B47FBD">
        <w:rPr>
          <w:rFonts w:ascii="Arial" w:hAnsi="Arial" w:cs="Arial"/>
          <w:sz w:val="22"/>
          <w:szCs w:val="22"/>
        </w:rPr>
        <w:t xml:space="preserve">szenia przez Zamawiającego. </w:t>
      </w:r>
    </w:p>
    <w:p w14:paraId="0EA48584" w14:textId="77777777" w:rsidR="00F115FD" w:rsidRPr="007A29C9" w:rsidRDefault="001B0254" w:rsidP="001E3B12">
      <w:pPr>
        <w:pStyle w:val="Teksttreci0"/>
        <w:numPr>
          <w:ilvl w:val="0"/>
          <w:numId w:val="18"/>
        </w:numPr>
        <w:shd w:val="clear" w:color="auto" w:fill="auto"/>
        <w:tabs>
          <w:tab w:val="left" w:pos="312"/>
        </w:tabs>
        <w:spacing w:before="0" w:after="0" w:line="364" w:lineRule="exact"/>
        <w:ind w:left="300" w:right="20" w:firstLine="0"/>
        <w:rPr>
          <w:rStyle w:val="TeksttreciKursywa"/>
          <w:rFonts w:ascii="Arial" w:hAnsi="Arial" w:cs="Arial"/>
          <w:i w:val="0"/>
          <w:iCs w:val="0"/>
          <w:sz w:val="22"/>
          <w:szCs w:val="22"/>
        </w:rPr>
      </w:pPr>
      <w:r w:rsidRPr="00B47FBD">
        <w:rPr>
          <w:rFonts w:ascii="Arial" w:hAnsi="Arial" w:cs="Arial"/>
          <w:sz w:val="22"/>
          <w:szCs w:val="22"/>
        </w:rPr>
        <w:t xml:space="preserve">Przystąpienie do działań zabezpieczających, sprawdzających lub/i naprawczych usterek, uszkodzeń lub/i awarii urządzeń w trybie niezwłocznym, jednak </w:t>
      </w:r>
      <w:r w:rsidRPr="00B47FBD">
        <w:rPr>
          <w:rStyle w:val="TeksttreciPogrubienie"/>
          <w:rFonts w:ascii="Arial" w:hAnsi="Arial" w:cs="Arial"/>
          <w:sz w:val="22"/>
          <w:szCs w:val="22"/>
        </w:rPr>
        <w:t>nie dłuższym niż</w:t>
      </w:r>
      <w:r w:rsidR="001E3B12" w:rsidRPr="00B47FBD">
        <w:rPr>
          <w:rFonts w:ascii="Arial" w:hAnsi="Arial" w:cs="Arial"/>
          <w:sz w:val="22"/>
          <w:szCs w:val="22"/>
        </w:rPr>
        <w:t xml:space="preserve"> ……</w:t>
      </w:r>
      <w:r w:rsidR="00744B92">
        <w:rPr>
          <w:rFonts w:ascii="Arial" w:hAnsi="Arial" w:cs="Arial"/>
          <w:sz w:val="22"/>
          <w:szCs w:val="22"/>
        </w:rPr>
        <w:t xml:space="preserve">( zgodnie z ofertą) </w:t>
      </w:r>
      <w:r w:rsidRPr="00B47FBD">
        <w:rPr>
          <w:rStyle w:val="TeksttreciPogrubienie"/>
          <w:rFonts w:ascii="Arial" w:hAnsi="Arial" w:cs="Arial"/>
          <w:sz w:val="22"/>
          <w:szCs w:val="22"/>
        </w:rPr>
        <w:t xml:space="preserve">godziny </w:t>
      </w:r>
      <w:r w:rsidRPr="00B47FBD">
        <w:rPr>
          <w:rFonts w:ascii="Arial" w:hAnsi="Arial" w:cs="Arial"/>
          <w:sz w:val="22"/>
          <w:szCs w:val="22"/>
        </w:rPr>
        <w:t>od zgłoszenia przez Zamawiającego - telefonicznie lub pisemnie: faks, e-</w:t>
      </w:r>
      <w:r w:rsidR="001E3B12" w:rsidRPr="00B47FBD">
        <w:rPr>
          <w:rFonts w:ascii="Arial" w:hAnsi="Arial" w:cs="Arial"/>
          <w:sz w:val="22"/>
          <w:szCs w:val="22"/>
        </w:rPr>
        <w:t xml:space="preserve"> </w:t>
      </w:r>
      <w:r w:rsidRPr="00B47FBD">
        <w:rPr>
          <w:rFonts w:ascii="Arial" w:hAnsi="Arial" w:cs="Arial"/>
          <w:sz w:val="22"/>
          <w:szCs w:val="22"/>
        </w:rPr>
        <w:t xml:space="preserve">mail. Zabezpieczenie obejmuje również odpowiednie oznakowanie. </w:t>
      </w:r>
      <w:r w:rsidR="00744B92">
        <w:rPr>
          <w:rFonts w:ascii="Arial" w:hAnsi="Arial" w:cs="Arial"/>
          <w:sz w:val="22"/>
          <w:szCs w:val="22"/>
        </w:rPr>
        <w:br/>
      </w:r>
      <w:r w:rsidRPr="00B47FBD">
        <w:rPr>
          <w:rFonts w:ascii="Arial" w:hAnsi="Arial" w:cs="Arial"/>
          <w:sz w:val="22"/>
          <w:szCs w:val="22"/>
        </w:rPr>
        <w:t xml:space="preserve">O usunięciu usterki, uszkodzenia lub awarii Wykonawca niezwłocznie poinformuje Zamawiającego - telefonicznie lub pisemnie: faks, e-mail oraz wprowadzi zapis w </w:t>
      </w:r>
      <w:r w:rsidRPr="00B47FBD">
        <w:rPr>
          <w:rStyle w:val="TeksttreciKursywa"/>
          <w:rFonts w:ascii="Arial" w:hAnsi="Arial" w:cs="Arial"/>
          <w:sz w:val="22"/>
          <w:szCs w:val="22"/>
        </w:rPr>
        <w:t>Rejestrze zgłoszeń usterek, uszkodzeń i awarii</w:t>
      </w:r>
    </w:p>
    <w:p w14:paraId="58A2CD2D" w14:textId="77777777" w:rsidR="00706A5B" w:rsidRDefault="007A29C9" w:rsidP="009F68DA">
      <w:pPr>
        <w:pStyle w:val="Teksttreci0"/>
        <w:numPr>
          <w:ilvl w:val="0"/>
          <w:numId w:val="18"/>
        </w:numPr>
        <w:shd w:val="clear" w:color="auto" w:fill="auto"/>
        <w:tabs>
          <w:tab w:val="left" w:pos="315"/>
        </w:tabs>
        <w:spacing w:before="0" w:after="0" w:line="364" w:lineRule="exact"/>
        <w:ind w:left="300" w:right="20" w:firstLine="0"/>
        <w:rPr>
          <w:rFonts w:ascii="Arial" w:hAnsi="Arial" w:cs="Arial"/>
          <w:sz w:val="22"/>
          <w:szCs w:val="22"/>
        </w:rPr>
      </w:pPr>
      <w:r>
        <w:rPr>
          <w:rFonts w:ascii="Arial" w:hAnsi="Arial" w:cs="Arial"/>
          <w:sz w:val="22"/>
          <w:szCs w:val="22"/>
        </w:rPr>
        <w:t>Przeprowadzenie</w:t>
      </w:r>
      <w:r w:rsidR="00706A5B">
        <w:rPr>
          <w:rFonts w:ascii="Arial" w:hAnsi="Arial" w:cs="Arial"/>
          <w:sz w:val="22"/>
          <w:szCs w:val="22"/>
        </w:rPr>
        <w:t xml:space="preserve"> minimum 1 razy dziennie objazdu sprawdzającego</w:t>
      </w:r>
      <w:r>
        <w:rPr>
          <w:rFonts w:ascii="Arial" w:hAnsi="Arial" w:cs="Arial"/>
          <w:sz w:val="22"/>
          <w:szCs w:val="22"/>
        </w:rPr>
        <w:t xml:space="preserve"> </w:t>
      </w:r>
      <w:r w:rsidRPr="00B47FBD">
        <w:rPr>
          <w:rFonts w:ascii="Arial" w:hAnsi="Arial" w:cs="Arial"/>
          <w:sz w:val="22"/>
          <w:szCs w:val="22"/>
        </w:rPr>
        <w:t>wizualne sprawdzenie</w:t>
      </w:r>
      <w:r w:rsidR="00706A5B">
        <w:rPr>
          <w:rFonts w:ascii="Arial" w:hAnsi="Arial" w:cs="Arial"/>
          <w:sz w:val="22"/>
          <w:szCs w:val="22"/>
        </w:rPr>
        <w:t xml:space="preserve"> działanie </w:t>
      </w:r>
      <w:r>
        <w:rPr>
          <w:rFonts w:ascii="Arial" w:hAnsi="Arial" w:cs="Arial"/>
          <w:sz w:val="22"/>
          <w:szCs w:val="22"/>
        </w:rPr>
        <w:t xml:space="preserve">urządzeń tj.: </w:t>
      </w:r>
      <w:r w:rsidRPr="00B47FBD">
        <w:rPr>
          <w:rFonts w:ascii="Arial" w:hAnsi="Arial" w:cs="Arial"/>
          <w:sz w:val="22"/>
          <w:szCs w:val="22"/>
        </w:rPr>
        <w:t>właściwego kierunku ustawienia komór sygnałowych, pionowości masztów, słupów i fundamentów, uszkodzeń zewnętrznych sygnalizatorów, braku osłon, zabrudzeń lub pęknięć soczewek, defektów odbłyśników, przepalenia żarówek</w:t>
      </w:r>
    </w:p>
    <w:p w14:paraId="78A62856" w14:textId="77777777" w:rsidR="00F115FD" w:rsidRDefault="001B0254" w:rsidP="009F68DA">
      <w:pPr>
        <w:pStyle w:val="Teksttreci0"/>
        <w:numPr>
          <w:ilvl w:val="0"/>
          <w:numId w:val="18"/>
        </w:numPr>
        <w:shd w:val="clear" w:color="auto" w:fill="auto"/>
        <w:tabs>
          <w:tab w:val="left" w:pos="315"/>
        </w:tabs>
        <w:spacing w:before="0" w:after="0" w:line="364" w:lineRule="exact"/>
        <w:ind w:left="300" w:right="20" w:firstLine="0"/>
        <w:rPr>
          <w:rFonts w:ascii="Arial" w:hAnsi="Arial" w:cs="Arial"/>
          <w:sz w:val="22"/>
          <w:szCs w:val="22"/>
        </w:rPr>
      </w:pPr>
      <w:r w:rsidRPr="00B47FBD">
        <w:rPr>
          <w:rFonts w:ascii="Arial" w:hAnsi="Arial" w:cs="Arial"/>
          <w:sz w:val="22"/>
          <w:szCs w:val="22"/>
        </w:rPr>
        <w:t xml:space="preserve">Przeprowadzanie minimum </w:t>
      </w:r>
      <w:r w:rsidRPr="00B47FBD">
        <w:rPr>
          <w:rStyle w:val="TeksttreciPogrubienie"/>
          <w:rFonts w:ascii="Arial" w:hAnsi="Arial" w:cs="Arial"/>
          <w:sz w:val="22"/>
          <w:szCs w:val="22"/>
        </w:rPr>
        <w:t xml:space="preserve">raz na 14 dni </w:t>
      </w:r>
      <w:r w:rsidRPr="00B47FBD">
        <w:rPr>
          <w:rFonts w:ascii="Arial" w:hAnsi="Arial" w:cs="Arial"/>
          <w:sz w:val="22"/>
          <w:szCs w:val="22"/>
        </w:rPr>
        <w:t xml:space="preserve">w terminie zgodnym z zatwierdzonym harmonogramem oraz na każdorazowe wezwanie Zamawiającego w terminie przez niego wskazanym, </w:t>
      </w:r>
      <w:r w:rsidRPr="00B47FBD">
        <w:rPr>
          <w:rStyle w:val="TeksttreciPogrubienie"/>
          <w:rFonts w:ascii="Arial" w:hAnsi="Arial" w:cs="Arial"/>
          <w:sz w:val="22"/>
          <w:szCs w:val="22"/>
        </w:rPr>
        <w:t xml:space="preserve">przeglądu bieżącego </w:t>
      </w:r>
      <w:r w:rsidRPr="00B47FBD">
        <w:rPr>
          <w:rFonts w:ascii="Arial" w:hAnsi="Arial" w:cs="Arial"/>
          <w:sz w:val="22"/>
          <w:szCs w:val="22"/>
        </w:rPr>
        <w:t>polegającego na ocenie stanu technicznego urządzeń</w:t>
      </w:r>
      <w:r w:rsidR="007A29C9">
        <w:rPr>
          <w:rFonts w:ascii="Arial" w:hAnsi="Arial" w:cs="Arial"/>
          <w:sz w:val="22"/>
          <w:szCs w:val="22"/>
        </w:rPr>
        <w:br/>
      </w:r>
      <w:r w:rsidRPr="00B47FBD">
        <w:rPr>
          <w:rFonts w:ascii="Arial" w:hAnsi="Arial" w:cs="Arial"/>
          <w:sz w:val="22"/>
          <w:szCs w:val="22"/>
        </w:rPr>
        <w:t xml:space="preserve"> i konstrukcji wsporczych poprzez wizualne sprawdzenie: właściwego kierunku ustawienia komór sygnałowych, pionowości masztów, słupów i fundamentów, uszkodzeń zewnętrznych sygnalizatorów, braku osłon, zabrudzeń lub pęknięć soczewek, defektów odbłyśników, przepalenia żarówek, sprawdzenie kompletności i ułożenia pokryw studzienek kanalizacji kablowej.</w:t>
      </w:r>
      <w:r w:rsidR="001E3B12" w:rsidRPr="00B47FBD">
        <w:rPr>
          <w:rFonts w:ascii="Arial" w:hAnsi="Arial" w:cs="Arial"/>
          <w:sz w:val="22"/>
          <w:szCs w:val="22"/>
        </w:rPr>
        <w:t xml:space="preserve">  </w:t>
      </w:r>
      <w:r w:rsidRPr="00B47FBD">
        <w:rPr>
          <w:rFonts w:ascii="Arial" w:hAnsi="Arial" w:cs="Arial"/>
          <w:sz w:val="22"/>
          <w:szCs w:val="22"/>
        </w:rPr>
        <w:t xml:space="preserve">Ponadto, Wykonawca podczas przeglądu dokona kontroli prawidłowości pracy </w:t>
      </w:r>
      <w:r w:rsidR="007A29C9">
        <w:rPr>
          <w:rFonts w:ascii="Arial" w:hAnsi="Arial" w:cs="Arial"/>
          <w:sz w:val="22"/>
          <w:szCs w:val="22"/>
        </w:rPr>
        <w:t xml:space="preserve">sterownika sygnalizacji i systemów detekcji. </w:t>
      </w:r>
    </w:p>
    <w:p w14:paraId="19666826" w14:textId="77777777" w:rsidR="009F68DA" w:rsidRDefault="009F68DA" w:rsidP="009F68DA">
      <w:pPr>
        <w:pStyle w:val="Teksttreci0"/>
        <w:shd w:val="clear" w:color="auto" w:fill="auto"/>
        <w:tabs>
          <w:tab w:val="left" w:pos="315"/>
        </w:tabs>
        <w:spacing w:before="0" w:after="0" w:line="364" w:lineRule="exact"/>
        <w:ind w:left="300" w:right="20" w:firstLine="0"/>
        <w:rPr>
          <w:rFonts w:ascii="Arial" w:hAnsi="Arial" w:cs="Arial"/>
          <w:sz w:val="22"/>
          <w:szCs w:val="22"/>
        </w:rPr>
      </w:pPr>
    </w:p>
    <w:p w14:paraId="08B64BDB" w14:textId="77777777" w:rsidR="00F115FD" w:rsidRPr="009F68DA" w:rsidRDefault="009F68DA" w:rsidP="009F68DA">
      <w:pPr>
        <w:pStyle w:val="Teksttreci0"/>
        <w:numPr>
          <w:ilvl w:val="0"/>
          <w:numId w:val="18"/>
        </w:numPr>
        <w:shd w:val="clear" w:color="auto" w:fill="auto"/>
        <w:tabs>
          <w:tab w:val="left" w:pos="315"/>
        </w:tabs>
        <w:spacing w:before="0" w:after="96" w:line="190" w:lineRule="exact"/>
        <w:ind w:left="300" w:right="20" w:hanging="280"/>
        <w:rPr>
          <w:rFonts w:ascii="Arial" w:hAnsi="Arial" w:cs="Arial"/>
          <w:sz w:val="22"/>
          <w:szCs w:val="22"/>
        </w:rPr>
      </w:pPr>
      <w:r w:rsidRPr="009F68DA">
        <w:rPr>
          <w:rFonts w:ascii="Arial" w:hAnsi="Arial" w:cs="Arial"/>
          <w:sz w:val="22"/>
          <w:szCs w:val="22"/>
        </w:rPr>
        <w:t xml:space="preserve"> </w:t>
      </w:r>
      <w:r w:rsidR="001B0254" w:rsidRPr="009F68DA">
        <w:rPr>
          <w:rFonts w:ascii="Arial" w:hAnsi="Arial" w:cs="Arial"/>
          <w:sz w:val="22"/>
          <w:szCs w:val="22"/>
        </w:rPr>
        <w:t>Wykonawca niezwłocznie podejmie działania eliminujące lub ograniczające stwierdzone</w:t>
      </w:r>
    </w:p>
    <w:p w14:paraId="5488C010" w14:textId="77777777" w:rsidR="00F115FD" w:rsidRPr="00B47FBD" w:rsidRDefault="001B0254">
      <w:pPr>
        <w:pStyle w:val="Teksttreci0"/>
        <w:shd w:val="clear" w:color="auto" w:fill="auto"/>
        <w:spacing w:before="0" w:after="0" w:line="190" w:lineRule="exact"/>
        <w:ind w:left="300" w:hanging="280"/>
        <w:rPr>
          <w:rFonts w:ascii="Arial" w:hAnsi="Arial" w:cs="Arial"/>
          <w:sz w:val="22"/>
          <w:szCs w:val="22"/>
        </w:rPr>
      </w:pPr>
      <w:r w:rsidRPr="00B47FBD">
        <w:rPr>
          <w:rFonts w:ascii="Arial" w:hAnsi="Arial" w:cs="Arial"/>
          <w:sz w:val="22"/>
          <w:szCs w:val="22"/>
        </w:rPr>
        <w:t>podczas przeglądu nieprawidłowości:</w:t>
      </w:r>
    </w:p>
    <w:p w14:paraId="1D3D05CC" w14:textId="074A39AF" w:rsidR="00F115FD" w:rsidRPr="00B47FBD" w:rsidRDefault="001B0254">
      <w:pPr>
        <w:pStyle w:val="Teksttreci0"/>
        <w:numPr>
          <w:ilvl w:val="0"/>
          <w:numId w:val="19"/>
        </w:numPr>
        <w:shd w:val="clear" w:color="auto" w:fill="auto"/>
        <w:tabs>
          <w:tab w:val="left" w:pos="448"/>
        </w:tabs>
        <w:spacing w:before="0" w:after="0" w:line="364" w:lineRule="exact"/>
        <w:ind w:left="460" w:right="20"/>
        <w:rPr>
          <w:rFonts w:ascii="Arial" w:hAnsi="Arial" w:cs="Arial"/>
          <w:sz w:val="22"/>
          <w:szCs w:val="22"/>
        </w:rPr>
      </w:pPr>
      <w:r w:rsidRPr="00B47FBD">
        <w:rPr>
          <w:rFonts w:ascii="Arial" w:hAnsi="Arial" w:cs="Arial"/>
          <w:sz w:val="22"/>
          <w:szCs w:val="22"/>
        </w:rPr>
        <w:t xml:space="preserve">w działaniu detektorów pętlowych (po wykluczeniu możliwości uszkodzenia karty detektora) - obowiązuje niezwłoczne wykonanie pomiarów rezystancji izolacji, rezystancji obwodu i indukcyjności niesprawnych pętli. Należy również wykonać diagnozę i stwierdzić przyczynę uszkodzenia wraz z wykonaniem dokumentacji zdjęciowej. Po udokumentowaniu niedziałającej pętli należy ją odtworzyć w terminie i zakresie uzgodnionym z </w:t>
      </w:r>
      <w:r w:rsidR="001314D7">
        <w:rPr>
          <w:rFonts w:ascii="Arial" w:hAnsi="Arial" w:cs="Arial"/>
          <w:sz w:val="22"/>
          <w:szCs w:val="22"/>
        </w:rPr>
        <w:t xml:space="preserve">MZD </w:t>
      </w:r>
    </w:p>
    <w:p w14:paraId="491430BC" w14:textId="77777777" w:rsidR="00F115FD" w:rsidRPr="00B47FBD" w:rsidRDefault="001B0254">
      <w:pPr>
        <w:pStyle w:val="Teksttreci0"/>
        <w:numPr>
          <w:ilvl w:val="0"/>
          <w:numId w:val="19"/>
        </w:numPr>
        <w:shd w:val="clear" w:color="auto" w:fill="auto"/>
        <w:tabs>
          <w:tab w:val="left" w:pos="445"/>
        </w:tabs>
        <w:spacing w:before="0" w:after="0" w:line="364" w:lineRule="exact"/>
        <w:ind w:left="460" w:right="20"/>
        <w:rPr>
          <w:rFonts w:ascii="Arial" w:hAnsi="Arial" w:cs="Arial"/>
          <w:sz w:val="22"/>
          <w:szCs w:val="22"/>
        </w:rPr>
      </w:pPr>
      <w:r w:rsidRPr="00B47FBD">
        <w:rPr>
          <w:rFonts w:ascii="Arial" w:hAnsi="Arial" w:cs="Arial"/>
          <w:sz w:val="22"/>
          <w:szCs w:val="22"/>
        </w:rPr>
        <w:t xml:space="preserve">W działaniu </w:t>
      </w:r>
      <w:proofErr w:type="spellStart"/>
      <w:r w:rsidRPr="00B47FBD">
        <w:rPr>
          <w:rFonts w:ascii="Arial" w:hAnsi="Arial" w:cs="Arial"/>
          <w:sz w:val="22"/>
          <w:szCs w:val="22"/>
        </w:rPr>
        <w:t>wideodetekcji</w:t>
      </w:r>
      <w:proofErr w:type="spellEnd"/>
      <w:r w:rsidRPr="00B47FBD">
        <w:rPr>
          <w:rFonts w:ascii="Arial" w:hAnsi="Arial" w:cs="Arial"/>
          <w:sz w:val="22"/>
          <w:szCs w:val="22"/>
        </w:rPr>
        <w:t xml:space="preserve"> (po wykluczeniu możliwości uszkodzenia karty detektora) - fakt zgłosić Zamawiającemu celem podjęcia dalszych działań</w:t>
      </w:r>
    </w:p>
    <w:p w14:paraId="269E7D08" w14:textId="77777777" w:rsidR="00F115FD" w:rsidRPr="00B47FBD" w:rsidRDefault="001B0254">
      <w:pPr>
        <w:pStyle w:val="Teksttreci0"/>
        <w:numPr>
          <w:ilvl w:val="0"/>
          <w:numId w:val="19"/>
        </w:numPr>
        <w:shd w:val="clear" w:color="auto" w:fill="auto"/>
        <w:tabs>
          <w:tab w:val="left" w:pos="452"/>
        </w:tabs>
        <w:spacing w:before="0" w:after="0" w:line="364" w:lineRule="exact"/>
        <w:ind w:left="460" w:right="20"/>
        <w:rPr>
          <w:rFonts w:ascii="Arial" w:hAnsi="Arial" w:cs="Arial"/>
          <w:sz w:val="22"/>
          <w:szCs w:val="22"/>
        </w:rPr>
      </w:pPr>
      <w:r w:rsidRPr="00B47FBD">
        <w:rPr>
          <w:rFonts w:ascii="Arial" w:hAnsi="Arial" w:cs="Arial"/>
          <w:sz w:val="22"/>
          <w:szCs w:val="22"/>
        </w:rPr>
        <w:t>w poprawności emitowanych sygnałów - w razie konieczności wymiana uszkodzonych elementów.</w:t>
      </w:r>
    </w:p>
    <w:p w14:paraId="292F627E" w14:textId="77777777" w:rsidR="00F115FD" w:rsidRPr="00B47FBD" w:rsidRDefault="001B0254">
      <w:pPr>
        <w:pStyle w:val="Teksttreci0"/>
        <w:numPr>
          <w:ilvl w:val="0"/>
          <w:numId w:val="19"/>
        </w:numPr>
        <w:shd w:val="clear" w:color="auto" w:fill="auto"/>
        <w:tabs>
          <w:tab w:val="left" w:pos="448"/>
        </w:tabs>
        <w:spacing w:before="0" w:after="0" w:line="364" w:lineRule="exact"/>
        <w:ind w:left="460" w:right="20"/>
        <w:rPr>
          <w:rFonts w:ascii="Arial" w:hAnsi="Arial" w:cs="Arial"/>
          <w:sz w:val="22"/>
          <w:szCs w:val="22"/>
        </w:rPr>
      </w:pPr>
      <w:r w:rsidRPr="00B47FBD">
        <w:rPr>
          <w:rFonts w:ascii="Arial" w:hAnsi="Arial" w:cs="Arial"/>
          <w:sz w:val="22"/>
          <w:szCs w:val="22"/>
        </w:rPr>
        <w:lastRenderedPageBreak/>
        <w:t>źródeł światła w komorach sygnalizatorów - wymiana niesprawnych (nieświecących) wkładów LED, halogenów lub żarówek. Podczas wymiany przepalonych żarówek należy stosować dedykowane specjalistyczne żarówki dla sygnalizacji świetlnych, dla których producent deklaruje minimum 15 000 godzin świecenia.</w:t>
      </w:r>
    </w:p>
    <w:p w14:paraId="19E2334C" w14:textId="77777777" w:rsidR="00F115FD" w:rsidRPr="00B47FBD" w:rsidRDefault="001B0254">
      <w:pPr>
        <w:pStyle w:val="Teksttreci0"/>
        <w:numPr>
          <w:ilvl w:val="0"/>
          <w:numId w:val="19"/>
        </w:numPr>
        <w:shd w:val="clear" w:color="auto" w:fill="auto"/>
        <w:tabs>
          <w:tab w:val="left" w:pos="459"/>
        </w:tabs>
        <w:spacing w:before="0" w:after="0" w:line="364" w:lineRule="exact"/>
        <w:ind w:left="460"/>
        <w:rPr>
          <w:rFonts w:ascii="Arial" w:hAnsi="Arial" w:cs="Arial"/>
          <w:sz w:val="22"/>
          <w:szCs w:val="22"/>
        </w:rPr>
      </w:pPr>
      <w:r w:rsidRPr="00B47FBD">
        <w:rPr>
          <w:rFonts w:ascii="Arial" w:hAnsi="Arial" w:cs="Arial"/>
          <w:sz w:val="22"/>
          <w:szCs w:val="22"/>
        </w:rPr>
        <w:t>braki w daszkach komór sygnalizacyjnych należy uzupełniać na bieżąco</w:t>
      </w:r>
    </w:p>
    <w:p w14:paraId="15D6B4F1" w14:textId="77777777" w:rsidR="00F115FD" w:rsidRPr="00B47FBD" w:rsidRDefault="001B0254">
      <w:pPr>
        <w:pStyle w:val="Teksttreci0"/>
        <w:numPr>
          <w:ilvl w:val="0"/>
          <w:numId w:val="19"/>
        </w:numPr>
        <w:shd w:val="clear" w:color="auto" w:fill="auto"/>
        <w:tabs>
          <w:tab w:val="left" w:pos="452"/>
        </w:tabs>
        <w:spacing w:before="0" w:after="0" w:line="364" w:lineRule="exact"/>
        <w:ind w:left="460" w:right="20"/>
        <w:rPr>
          <w:rFonts w:ascii="Arial" w:hAnsi="Arial" w:cs="Arial"/>
          <w:sz w:val="22"/>
          <w:szCs w:val="22"/>
        </w:rPr>
      </w:pPr>
      <w:r w:rsidRPr="00B47FBD">
        <w:rPr>
          <w:rFonts w:ascii="Arial" w:hAnsi="Arial" w:cs="Arial"/>
          <w:sz w:val="22"/>
          <w:szCs w:val="22"/>
        </w:rPr>
        <w:t xml:space="preserve">wszelkie odstępstw od ustawień prawidłowego kąta sygnalizatorów w stosunku do jezdni, określonych w Załączniku nr 3 do rozporządzenia Ministra Infrastruktury z dnia 3 lipca 2003 r. </w:t>
      </w:r>
      <w:r w:rsidRPr="00B47FBD">
        <w:rPr>
          <w:rStyle w:val="TeksttreciKursywa"/>
          <w:rFonts w:ascii="Arial" w:hAnsi="Arial" w:cs="Arial"/>
          <w:sz w:val="22"/>
          <w:szCs w:val="22"/>
        </w:rPr>
        <w:t>w sprawie szczegółowych warunków technicznych dla znaków i sygnałów drogowych oraz urządzeń bezpieczeństwa ruchu drogowego i warunków ich umieszczania na drogach</w:t>
      </w:r>
      <w:r w:rsidRPr="00B47FBD">
        <w:rPr>
          <w:rFonts w:ascii="Arial" w:hAnsi="Arial" w:cs="Arial"/>
          <w:sz w:val="22"/>
          <w:szCs w:val="22"/>
        </w:rPr>
        <w:t xml:space="preserve"> (Dz.U. z 2019 r. Poz. 2311), łącznie z ekranami kontrastowymi należy regulować</w:t>
      </w:r>
    </w:p>
    <w:p w14:paraId="68E83C38" w14:textId="77777777" w:rsidR="00F115FD" w:rsidRPr="00B47FBD" w:rsidRDefault="001B0254">
      <w:pPr>
        <w:pStyle w:val="Teksttreci0"/>
        <w:numPr>
          <w:ilvl w:val="0"/>
          <w:numId w:val="19"/>
        </w:numPr>
        <w:shd w:val="clear" w:color="auto" w:fill="auto"/>
        <w:tabs>
          <w:tab w:val="left" w:pos="452"/>
        </w:tabs>
        <w:spacing w:before="0" w:after="0" w:line="364" w:lineRule="exact"/>
        <w:ind w:left="460" w:right="20"/>
        <w:rPr>
          <w:rFonts w:ascii="Arial" w:hAnsi="Arial" w:cs="Arial"/>
          <w:sz w:val="22"/>
          <w:szCs w:val="22"/>
        </w:rPr>
      </w:pPr>
      <w:r w:rsidRPr="00B47FBD">
        <w:rPr>
          <w:rFonts w:ascii="Arial" w:hAnsi="Arial" w:cs="Arial"/>
          <w:sz w:val="22"/>
          <w:szCs w:val="22"/>
        </w:rPr>
        <w:t xml:space="preserve">w działaniu sygnalizacji dźwiękowej i wibracyjnej należy wyregulować, zgodnie z wymaganiami zawartymi w rozporządzeniu Ministra Infrastruktury i Rozwoju z dnia 3 lipca 2003 r. </w:t>
      </w:r>
      <w:r w:rsidRPr="00B47FBD">
        <w:rPr>
          <w:rStyle w:val="TeksttreciKursywa"/>
          <w:rFonts w:ascii="Arial" w:hAnsi="Arial" w:cs="Arial"/>
          <w:sz w:val="22"/>
          <w:szCs w:val="22"/>
        </w:rPr>
        <w:t>w sprawie szczegółowych warunków technicznych dla znaków i sygnałów drogowych oraz urządzeń bezpieczeństwa ruchu drogowego i warunków ich umieszczania na drogach</w:t>
      </w:r>
      <w:r w:rsidRPr="00B47FBD">
        <w:rPr>
          <w:rFonts w:ascii="Arial" w:hAnsi="Arial" w:cs="Arial"/>
          <w:sz w:val="22"/>
          <w:szCs w:val="22"/>
        </w:rPr>
        <w:t xml:space="preserve"> (Dz.U. z 2019 r. Poz. 2311).</w:t>
      </w:r>
    </w:p>
    <w:p w14:paraId="305B12CD" w14:textId="77777777" w:rsidR="00F115FD" w:rsidRPr="00B47FBD" w:rsidRDefault="001B0254">
      <w:pPr>
        <w:pStyle w:val="Teksttreci0"/>
        <w:numPr>
          <w:ilvl w:val="0"/>
          <w:numId w:val="19"/>
        </w:numPr>
        <w:shd w:val="clear" w:color="auto" w:fill="auto"/>
        <w:tabs>
          <w:tab w:val="left" w:pos="452"/>
        </w:tabs>
        <w:spacing w:before="0" w:after="0" w:line="364" w:lineRule="exact"/>
        <w:ind w:left="460" w:right="20"/>
        <w:rPr>
          <w:rFonts w:ascii="Arial" w:hAnsi="Arial" w:cs="Arial"/>
          <w:sz w:val="22"/>
          <w:szCs w:val="22"/>
        </w:rPr>
      </w:pPr>
      <w:r w:rsidRPr="00B47FBD">
        <w:rPr>
          <w:rFonts w:ascii="Arial" w:hAnsi="Arial" w:cs="Arial"/>
          <w:sz w:val="22"/>
          <w:szCs w:val="22"/>
        </w:rPr>
        <w:t>Usunięcie z powierzchni wszystkich konstrukcji wsporczych latarń, obudów sterowników oraz obudów ZZP, szaf dostępowych, nielegalnie nalepionych ogłoszeń, naklejek oraz graffiti itp., z użyciem odpowiednich preparatów chemicznych.</w:t>
      </w:r>
    </w:p>
    <w:p w14:paraId="30ED0FE0" w14:textId="77777777" w:rsidR="00F115FD" w:rsidRPr="00B47FBD" w:rsidRDefault="001B0254">
      <w:pPr>
        <w:pStyle w:val="Teksttreci0"/>
        <w:numPr>
          <w:ilvl w:val="0"/>
          <w:numId w:val="19"/>
        </w:numPr>
        <w:shd w:val="clear" w:color="auto" w:fill="auto"/>
        <w:tabs>
          <w:tab w:val="left" w:pos="448"/>
        </w:tabs>
        <w:spacing w:before="0" w:after="0" w:line="364" w:lineRule="exact"/>
        <w:ind w:left="460" w:right="20"/>
        <w:rPr>
          <w:rFonts w:ascii="Arial" w:hAnsi="Arial" w:cs="Arial"/>
          <w:sz w:val="22"/>
          <w:szCs w:val="22"/>
        </w:rPr>
      </w:pPr>
      <w:r w:rsidRPr="00B47FBD">
        <w:rPr>
          <w:rFonts w:ascii="Arial" w:hAnsi="Arial" w:cs="Arial"/>
          <w:sz w:val="22"/>
          <w:szCs w:val="22"/>
        </w:rPr>
        <w:t>Sprawdzenie konstrukcji, które są krzywe należy zabezpieczyć celem eliminacji zagrożenia. Należy również wykonać diagnozę i stwierdzić przyczynę uszkodzenia wraz z wykonaniem dokumentacji zdjęciowej.</w:t>
      </w:r>
    </w:p>
    <w:p w14:paraId="1186D035" w14:textId="77777777" w:rsidR="00706A5B" w:rsidRDefault="001B0254" w:rsidP="00706A5B">
      <w:pPr>
        <w:pStyle w:val="Teksttreci0"/>
        <w:shd w:val="clear" w:color="auto" w:fill="auto"/>
        <w:spacing w:before="0" w:after="0" w:line="364" w:lineRule="exact"/>
        <w:ind w:left="460" w:right="20"/>
        <w:rPr>
          <w:rFonts w:ascii="Arial" w:hAnsi="Arial" w:cs="Arial"/>
          <w:sz w:val="22"/>
          <w:szCs w:val="22"/>
        </w:rPr>
      </w:pPr>
      <w:r w:rsidRPr="00B47FBD">
        <w:rPr>
          <w:rFonts w:ascii="Arial" w:hAnsi="Arial" w:cs="Arial"/>
          <w:sz w:val="22"/>
          <w:szCs w:val="22"/>
        </w:rPr>
        <w:t>j) Uzupełnianie wszelkich występujących braków w uszczelnieniu pokryw rewizyjnych w konstrukcjach wsporczych wraz z zastosowaniem szczelnych pokryw rewizyjnych nie posiadających dodatkowych uszczelek gumowych. Elementy wymieniane należy ocynkować (lub pomalować kolorem analogicznym jak na pozostałych konstrukcjach na danym skrzyżowaniu/przejściu) oraz pomalować „</w:t>
      </w:r>
      <w:proofErr w:type="spellStart"/>
      <w:r w:rsidRPr="00B47FBD">
        <w:rPr>
          <w:rFonts w:ascii="Arial" w:hAnsi="Arial" w:cs="Arial"/>
          <w:sz w:val="22"/>
          <w:szCs w:val="22"/>
        </w:rPr>
        <w:t>antyplakatem</w:t>
      </w:r>
      <w:proofErr w:type="spellEnd"/>
      <w:r w:rsidRPr="00B47FBD">
        <w:rPr>
          <w:rFonts w:ascii="Arial" w:hAnsi="Arial" w:cs="Arial"/>
          <w:sz w:val="22"/>
          <w:szCs w:val="22"/>
        </w:rPr>
        <w:t>". Pokrywy należy uziemić połączeniem wyrównawczym.</w:t>
      </w:r>
    </w:p>
    <w:p w14:paraId="7BEE2DD5" w14:textId="77777777" w:rsidR="00F115FD" w:rsidRPr="00B47FBD" w:rsidRDefault="001B0254" w:rsidP="00706A5B">
      <w:pPr>
        <w:pStyle w:val="Teksttreci0"/>
        <w:shd w:val="clear" w:color="auto" w:fill="auto"/>
        <w:spacing w:before="0" w:after="0" w:line="364" w:lineRule="exact"/>
        <w:ind w:left="460" w:right="20"/>
        <w:rPr>
          <w:rFonts w:ascii="Arial" w:hAnsi="Arial" w:cs="Arial"/>
          <w:sz w:val="22"/>
          <w:szCs w:val="22"/>
        </w:rPr>
      </w:pPr>
      <w:r w:rsidRPr="00B47FBD">
        <w:rPr>
          <w:rFonts w:ascii="Arial" w:hAnsi="Arial" w:cs="Arial"/>
          <w:sz w:val="22"/>
          <w:szCs w:val="22"/>
        </w:rPr>
        <w:t>k) W razie stwierdzenia korozji, wykonywanie zabezpieczeń antykorozyjnych stalowych konstrukcji wsporczych, fundamentów obudów sterowników i szaf dostępowych w ustalonym terminie.</w:t>
      </w:r>
    </w:p>
    <w:p w14:paraId="7B614780" w14:textId="77777777" w:rsidR="00EE3250" w:rsidRPr="00B47FBD" w:rsidRDefault="00EE3250" w:rsidP="00EE3250">
      <w:pPr>
        <w:spacing w:line="364" w:lineRule="exact"/>
        <w:ind w:left="460" w:right="20" w:hanging="440"/>
        <w:jc w:val="both"/>
        <w:rPr>
          <w:rFonts w:ascii="Arial" w:eastAsia="Tahoma" w:hAnsi="Arial" w:cs="Arial"/>
          <w:sz w:val="22"/>
          <w:szCs w:val="22"/>
        </w:rPr>
      </w:pPr>
      <w:r w:rsidRPr="00B47FBD">
        <w:rPr>
          <w:rFonts w:ascii="Arial" w:eastAsia="Tahoma" w:hAnsi="Arial" w:cs="Arial"/>
          <w:sz w:val="22"/>
          <w:szCs w:val="22"/>
        </w:rPr>
        <w:t>l</w:t>
      </w:r>
      <w:r w:rsidR="001B0254" w:rsidRPr="00B47FBD">
        <w:rPr>
          <w:rFonts w:ascii="Arial" w:eastAsia="Tahoma" w:hAnsi="Arial" w:cs="Arial"/>
          <w:sz w:val="22"/>
          <w:szCs w:val="22"/>
        </w:rPr>
        <w:t xml:space="preserve">) W razie stwierdzenia upływności prądu na głowicach kablowych w konstrukcjach wsporczych należy wymienić głowice na nowe, a w okresie jesiennym pokrywać je materiałem izolacyjnym, </w:t>
      </w:r>
    </w:p>
    <w:p w14:paraId="5E00F4E8" w14:textId="77777777" w:rsidR="00EE3250" w:rsidRPr="00B47FBD" w:rsidRDefault="001B0254" w:rsidP="00EE3250">
      <w:pPr>
        <w:spacing w:line="364" w:lineRule="exact"/>
        <w:ind w:left="460" w:right="20" w:hanging="440"/>
        <w:jc w:val="both"/>
        <w:rPr>
          <w:rFonts w:ascii="Arial" w:eastAsia="Tahoma" w:hAnsi="Arial" w:cs="Arial"/>
          <w:sz w:val="22"/>
          <w:szCs w:val="22"/>
        </w:rPr>
      </w:pPr>
      <w:r w:rsidRPr="00B47FBD">
        <w:rPr>
          <w:rFonts w:ascii="Arial" w:eastAsia="Tahoma" w:hAnsi="Arial" w:cs="Arial"/>
          <w:sz w:val="22"/>
          <w:szCs w:val="22"/>
        </w:rPr>
        <w:t xml:space="preserve">m) Niezwłoczna naprawa stwierdzonych ubytków w pokrywach rewizyjnych i ramach studni teletechnicznych zagrażających bezpieczeństwu uczestników ruchu, </w:t>
      </w:r>
    </w:p>
    <w:p w14:paraId="65C0486A" w14:textId="77777777" w:rsidR="00F115FD" w:rsidRPr="00B47FBD" w:rsidRDefault="001B0254" w:rsidP="00EE3250">
      <w:pPr>
        <w:spacing w:line="364" w:lineRule="exact"/>
        <w:ind w:left="460" w:right="20" w:hanging="440"/>
        <w:jc w:val="both"/>
        <w:rPr>
          <w:rFonts w:ascii="Arial" w:eastAsia="Tahoma" w:hAnsi="Arial" w:cs="Arial"/>
          <w:sz w:val="22"/>
          <w:szCs w:val="22"/>
        </w:rPr>
      </w:pPr>
      <w:r w:rsidRPr="00B47FBD">
        <w:rPr>
          <w:rFonts w:ascii="Arial" w:eastAsia="Tahoma" w:hAnsi="Arial" w:cs="Arial"/>
          <w:sz w:val="22"/>
          <w:szCs w:val="22"/>
        </w:rPr>
        <w:t xml:space="preserve">n) Wymiana niesprawnych źródeł światła znaków podświetlanych D-6 i/lub niesprawnych </w:t>
      </w:r>
      <w:r w:rsidRPr="00B47FBD">
        <w:rPr>
          <w:rFonts w:ascii="Arial" w:eastAsia="Tahoma" w:hAnsi="Arial" w:cs="Arial"/>
          <w:sz w:val="22"/>
          <w:szCs w:val="22"/>
        </w:rPr>
        <w:lastRenderedPageBreak/>
        <w:t>elementów elektronicznych zapewniających sprawność i poprawność działania i/lub wymiana uszkodzonych zabezpieczeń, stwierdzonych podczas przeglądów lub na wezwanie Zamawiającego,</w:t>
      </w:r>
    </w:p>
    <w:p w14:paraId="1CA6E613" w14:textId="77777777" w:rsidR="00EE3250" w:rsidRPr="00B47FBD" w:rsidRDefault="001B0254">
      <w:pPr>
        <w:pStyle w:val="Teksttreci0"/>
        <w:shd w:val="clear" w:color="auto" w:fill="auto"/>
        <w:tabs>
          <w:tab w:val="left" w:pos="456"/>
        </w:tabs>
        <w:spacing w:before="0" w:after="0" w:line="364" w:lineRule="exact"/>
        <w:ind w:left="440" w:right="20" w:hanging="420"/>
        <w:rPr>
          <w:rFonts w:ascii="Arial" w:hAnsi="Arial" w:cs="Arial"/>
          <w:sz w:val="22"/>
          <w:szCs w:val="22"/>
        </w:rPr>
      </w:pPr>
      <w:r w:rsidRPr="00B47FBD">
        <w:rPr>
          <w:rFonts w:ascii="Arial" w:hAnsi="Arial" w:cs="Arial"/>
          <w:sz w:val="22"/>
          <w:szCs w:val="22"/>
        </w:rPr>
        <w:t>o)</w:t>
      </w:r>
      <w:r w:rsidRPr="00B47FBD">
        <w:rPr>
          <w:rFonts w:ascii="Arial" w:hAnsi="Arial" w:cs="Arial"/>
          <w:sz w:val="22"/>
          <w:szCs w:val="22"/>
        </w:rPr>
        <w:tab/>
        <w:t xml:space="preserve">Sprawdzenie stanu ładowania akumulatorów w znakach D-6 oraz </w:t>
      </w:r>
      <w:r w:rsidR="00EE3250" w:rsidRPr="00B47FBD">
        <w:rPr>
          <w:rFonts w:ascii="Arial" w:hAnsi="Arial" w:cs="Arial"/>
          <w:sz w:val="22"/>
          <w:szCs w:val="22"/>
        </w:rPr>
        <w:t xml:space="preserve"> radarowych znaków aktywnych. </w:t>
      </w:r>
      <w:r w:rsidRPr="00B47FBD">
        <w:rPr>
          <w:rFonts w:ascii="Arial" w:hAnsi="Arial" w:cs="Arial"/>
          <w:sz w:val="22"/>
          <w:szCs w:val="22"/>
        </w:rPr>
        <w:t xml:space="preserve"> Jeżeli wartość naładowania spadnie poniżej 11,7V należy załadować akumulatory do pełna bez przerw w działaniu urządzeń, </w:t>
      </w:r>
    </w:p>
    <w:p w14:paraId="49D51907" w14:textId="77777777" w:rsidR="00FA3A12" w:rsidRDefault="001B0254">
      <w:pPr>
        <w:pStyle w:val="Teksttreci0"/>
        <w:shd w:val="clear" w:color="auto" w:fill="auto"/>
        <w:tabs>
          <w:tab w:val="left" w:pos="456"/>
        </w:tabs>
        <w:spacing w:before="0" w:after="0" w:line="364" w:lineRule="exact"/>
        <w:ind w:left="440" w:right="20" w:hanging="420"/>
        <w:rPr>
          <w:rFonts w:ascii="Arial" w:hAnsi="Arial" w:cs="Arial"/>
          <w:sz w:val="22"/>
          <w:szCs w:val="22"/>
        </w:rPr>
      </w:pPr>
      <w:r w:rsidRPr="00B47FBD">
        <w:rPr>
          <w:rFonts w:ascii="Arial" w:hAnsi="Arial" w:cs="Arial"/>
          <w:sz w:val="22"/>
          <w:szCs w:val="22"/>
        </w:rPr>
        <w:t xml:space="preserve">p) sprawdzeniu poprawności działania źródeł światła, w tym wymiana niesprawnych źródeł światła, wymianę zabezpieczeń, elementów elektronicznych (np. tranzystory, diody, elementy scalone, itp.). </w:t>
      </w:r>
    </w:p>
    <w:p w14:paraId="0F2E0F3E" w14:textId="77777777" w:rsidR="00FA3A12" w:rsidRDefault="001B0254">
      <w:pPr>
        <w:pStyle w:val="Teksttreci0"/>
        <w:shd w:val="clear" w:color="auto" w:fill="auto"/>
        <w:tabs>
          <w:tab w:val="left" w:pos="456"/>
        </w:tabs>
        <w:spacing w:before="0" w:after="0" w:line="364" w:lineRule="exact"/>
        <w:ind w:left="440" w:right="20" w:hanging="420"/>
        <w:rPr>
          <w:rFonts w:ascii="Arial" w:hAnsi="Arial" w:cs="Arial"/>
          <w:sz w:val="22"/>
          <w:szCs w:val="22"/>
        </w:rPr>
      </w:pPr>
      <w:r w:rsidRPr="00B47FBD">
        <w:rPr>
          <w:rFonts w:ascii="Arial" w:hAnsi="Arial" w:cs="Arial"/>
          <w:sz w:val="22"/>
          <w:szCs w:val="22"/>
        </w:rPr>
        <w:t xml:space="preserve">Koszt ww. materiałów zawiera się w cenie ryczałtowej. </w:t>
      </w:r>
    </w:p>
    <w:p w14:paraId="750B6E00" w14:textId="77777777" w:rsidR="00F115FD" w:rsidRPr="00B47FBD" w:rsidRDefault="001B0254">
      <w:pPr>
        <w:pStyle w:val="Teksttreci0"/>
        <w:shd w:val="clear" w:color="auto" w:fill="auto"/>
        <w:tabs>
          <w:tab w:val="left" w:pos="456"/>
        </w:tabs>
        <w:spacing w:before="0" w:after="0" w:line="364" w:lineRule="exact"/>
        <w:ind w:left="440" w:right="20" w:hanging="420"/>
        <w:rPr>
          <w:rFonts w:ascii="Arial" w:hAnsi="Arial" w:cs="Arial"/>
          <w:sz w:val="22"/>
          <w:szCs w:val="22"/>
        </w:rPr>
      </w:pPr>
      <w:r w:rsidRPr="00B47FBD">
        <w:rPr>
          <w:rFonts w:ascii="Arial" w:hAnsi="Arial" w:cs="Arial"/>
          <w:sz w:val="22"/>
          <w:szCs w:val="22"/>
        </w:rPr>
        <w:t>q) sprawdzeniu stanu technicznego fotoogniw słonecznych,</w:t>
      </w:r>
    </w:p>
    <w:p w14:paraId="5287E3D8" w14:textId="77777777" w:rsidR="00F115FD" w:rsidRPr="00B47FBD" w:rsidRDefault="001B0254">
      <w:pPr>
        <w:pStyle w:val="Teksttreci0"/>
        <w:shd w:val="clear" w:color="auto" w:fill="auto"/>
        <w:spacing w:before="0" w:after="0" w:line="364" w:lineRule="exact"/>
        <w:ind w:left="440" w:right="20" w:hanging="420"/>
        <w:rPr>
          <w:rFonts w:ascii="Arial" w:hAnsi="Arial" w:cs="Arial"/>
          <w:sz w:val="22"/>
          <w:szCs w:val="22"/>
        </w:rPr>
      </w:pPr>
      <w:r w:rsidRPr="00B47FBD">
        <w:rPr>
          <w:rFonts w:ascii="Arial" w:hAnsi="Arial" w:cs="Arial"/>
          <w:sz w:val="22"/>
          <w:szCs w:val="22"/>
        </w:rPr>
        <w:t>r) oczyszczeniu styków akumulatorów celem zapewnienia poprawnego działania urządzenia,</w:t>
      </w:r>
    </w:p>
    <w:p w14:paraId="423CBA66" w14:textId="77777777" w:rsidR="00F115FD" w:rsidRPr="00956D10" w:rsidRDefault="001B0254">
      <w:pPr>
        <w:pStyle w:val="Teksttreci0"/>
        <w:shd w:val="clear" w:color="auto" w:fill="auto"/>
        <w:spacing w:before="0" w:after="559" w:line="364" w:lineRule="exact"/>
        <w:ind w:left="440" w:right="20" w:hanging="420"/>
        <w:rPr>
          <w:rFonts w:ascii="Arial" w:hAnsi="Arial" w:cs="Arial"/>
        </w:rPr>
      </w:pPr>
      <w:r w:rsidRPr="00B47FBD">
        <w:rPr>
          <w:rFonts w:ascii="Arial" w:hAnsi="Arial" w:cs="Arial"/>
          <w:sz w:val="22"/>
          <w:szCs w:val="22"/>
        </w:rPr>
        <w:t>s) sprawdzeniu wszystkich połączeń kablowych; naprawa lub wymiana uszkodzonych elementów</w:t>
      </w:r>
      <w:r w:rsidRPr="00956D10">
        <w:rPr>
          <w:rFonts w:ascii="Arial" w:hAnsi="Arial" w:cs="Arial"/>
        </w:rPr>
        <w:t>,</w:t>
      </w:r>
    </w:p>
    <w:p w14:paraId="2EC7A83B" w14:textId="77777777" w:rsidR="00F115FD" w:rsidRPr="002A6277" w:rsidRDefault="001B0254" w:rsidP="007A29C9">
      <w:pPr>
        <w:pStyle w:val="Nagwek420"/>
        <w:keepNext/>
        <w:keepLines/>
        <w:numPr>
          <w:ilvl w:val="0"/>
          <w:numId w:val="18"/>
        </w:numPr>
        <w:shd w:val="clear" w:color="auto" w:fill="auto"/>
        <w:tabs>
          <w:tab w:val="left" w:pos="308"/>
        </w:tabs>
        <w:spacing w:before="0" w:after="0" w:line="276" w:lineRule="auto"/>
        <w:ind w:left="440"/>
        <w:rPr>
          <w:rFonts w:ascii="Arial" w:hAnsi="Arial" w:cs="Arial"/>
          <w:b w:val="0"/>
          <w:sz w:val="22"/>
          <w:szCs w:val="22"/>
        </w:rPr>
      </w:pPr>
      <w:bookmarkStart w:id="11" w:name="bookmark12"/>
      <w:r w:rsidRPr="00B47FBD">
        <w:rPr>
          <w:rStyle w:val="Nagwek42Bezpogrubienia"/>
          <w:rFonts w:ascii="Arial" w:hAnsi="Arial" w:cs="Arial"/>
          <w:sz w:val="22"/>
          <w:szCs w:val="22"/>
        </w:rPr>
        <w:t>Przeprowadzenie raz na kw</w:t>
      </w:r>
      <w:r w:rsidRPr="002A6277">
        <w:rPr>
          <w:rStyle w:val="Nagwek42Bezpogrubienia"/>
          <w:rFonts w:ascii="Arial" w:hAnsi="Arial" w:cs="Arial"/>
          <w:sz w:val="22"/>
          <w:szCs w:val="22"/>
        </w:rPr>
        <w:t xml:space="preserve">artał </w:t>
      </w:r>
      <w:r w:rsidRPr="002A6277">
        <w:rPr>
          <w:rFonts w:ascii="Arial" w:hAnsi="Arial" w:cs="Arial"/>
          <w:b w:val="0"/>
          <w:sz w:val="22"/>
          <w:szCs w:val="22"/>
        </w:rPr>
        <w:t>przeglądu okresowego sterownika sygnalizacji</w:t>
      </w:r>
      <w:bookmarkEnd w:id="11"/>
    </w:p>
    <w:p w14:paraId="3C8DBCB8" w14:textId="77777777" w:rsidR="00F115FD" w:rsidRPr="00B47FBD" w:rsidRDefault="001B0254" w:rsidP="007A29C9">
      <w:pPr>
        <w:pStyle w:val="Teksttreci0"/>
        <w:shd w:val="clear" w:color="auto" w:fill="auto"/>
        <w:spacing w:before="0" w:after="120" w:line="276" w:lineRule="auto"/>
        <w:ind w:left="300" w:right="20" w:firstLine="0"/>
        <w:rPr>
          <w:rFonts w:ascii="Arial" w:hAnsi="Arial" w:cs="Arial"/>
          <w:sz w:val="22"/>
          <w:szCs w:val="22"/>
        </w:rPr>
      </w:pPr>
      <w:r w:rsidRPr="002A6277">
        <w:rPr>
          <w:rStyle w:val="TeksttreciPogrubienie"/>
          <w:rFonts w:ascii="Arial" w:hAnsi="Arial" w:cs="Arial"/>
          <w:b w:val="0"/>
          <w:sz w:val="22"/>
          <w:szCs w:val="22"/>
        </w:rPr>
        <w:t xml:space="preserve">ulicznej </w:t>
      </w:r>
      <w:r w:rsidRPr="00B47FBD">
        <w:rPr>
          <w:rFonts w:ascii="Arial" w:hAnsi="Arial" w:cs="Arial"/>
          <w:sz w:val="22"/>
          <w:szCs w:val="22"/>
        </w:rPr>
        <w:t xml:space="preserve">o którym mowa w punkcie 9.1 Załącznika nr 3 do rozporządzenia Ministra Infrastruktury z dnia 3 lipca 2003 r. </w:t>
      </w:r>
      <w:r w:rsidRPr="00B47FBD">
        <w:rPr>
          <w:rStyle w:val="TeksttreciKursywa"/>
          <w:rFonts w:ascii="Arial" w:hAnsi="Arial" w:cs="Arial"/>
          <w:sz w:val="22"/>
          <w:szCs w:val="22"/>
        </w:rPr>
        <w:t>w sprawie szczegółowych warunków technicznych dla znaków i sygnałów drogowych oraz urządzeń bezpieczeństwa ruchu drogowego i warunków ich umieszczania na drogach</w:t>
      </w:r>
      <w:r w:rsidRPr="00B47FBD">
        <w:rPr>
          <w:rFonts w:ascii="Arial" w:hAnsi="Arial" w:cs="Arial"/>
          <w:sz w:val="22"/>
          <w:szCs w:val="22"/>
        </w:rPr>
        <w:t xml:space="preserve"> (tekst jednolity - Dz. U. z 2019 r. Poz. 2311) z uwzględnieniem przede wszystkim poniższych czynności:</w:t>
      </w:r>
    </w:p>
    <w:p w14:paraId="248DBE28" w14:textId="77777777" w:rsidR="00F115FD" w:rsidRPr="00B47FBD" w:rsidRDefault="001B0254" w:rsidP="007A29C9">
      <w:pPr>
        <w:pStyle w:val="Teksttreci0"/>
        <w:numPr>
          <w:ilvl w:val="0"/>
          <w:numId w:val="20"/>
        </w:numPr>
        <w:shd w:val="clear" w:color="auto" w:fill="auto"/>
        <w:tabs>
          <w:tab w:val="left" w:pos="588"/>
        </w:tabs>
        <w:spacing w:before="0" w:after="0" w:line="276" w:lineRule="auto"/>
        <w:ind w:left="580" w:right="20" w:hanging="280"/>
        <w:rPr>
          <w:rFonts w:ascii="Arial" w:hAnsi="Arial" w:cs="Arial"/>
          <w:sz w:val="22"/>
          <w:szCs w:val="22"/>
        </w:rPr>
      </w:pPr>
      <w:r w:rsidRPr="00B47FBD">
        <w:rPr>
          <w:rFonts w:ascii="Arial" w:hAnsi="Arial" w:cs="Arial"/>
          <w:sz w:val="22"/>
          <w:szCs w:val="22"/>
        </w:rPr>
        <w:t>Sprawdzenie w sterowniku czy wszystkie wskaźniki informujące o stanach pracy poszczególnych urządzeń potwierdzają poprawne działanie, w tym czy poprawnie sygnalizowane są zajętości i zwolnienia pętli detekcyjnych</w:t>
      </w:r>
    </w:p>
    <w:p w14:paraId="6CC4B9CE" w14:textId="77777777" w:rsidR="00F115FD" w:rsidRPr="00B47FBD" w:rsidRDefault="001B0254" w:rsidP="007A29C9">
      <w:pPr>
        <w:pStyle w:val="Teksttreci0"/>
        <w:numPr>
          <w:ilvl w:val="0"/>
          <w:numId w:val="20"/>
        </w:numPr>
        <w:shd w:val="clear" w:color="auto" w:fill="auto"/>
        <w:tabs>
          <w:tab w:val="left" w:pos="584"/>
        </w:tabs>
        <w:spacing w:before="0" w:after="0" w:line="276" w:lineRule="auto"/>
        <w:ind w:left="580" w:right="20" w:hanging="280"/>
        <w:rPr>
          <w:rFonts w:ascii="Arial" w:hAnsi="Arial" w:cs="Arial"/>
          <w:sz w:val="22"/>
          <w:szCs w:val="22"/>
        </w:rPr>
      </w:pPr>
      <w:r w:rsidRPr="00B47FBD">
        <w:rPr>
          <w:rFonts w:ascii="Arial" w:hAnsi="Arial" w:cs="Arial"/>
          <w:sz w:val="22"/>
          <w:szCs w:val="22"/>
        </w:rPr>
        <w:t xml:space="preserve">Przejrzenie historii zdarzeń zarejestrowanych w sterowniku z wykorzystaniem panelu serwisowego oraz za pomocą komputera przenośnego (notebook, laptop) </w:t>
      </w:r>
      <w:r w:rsidR="00FA3A12">
        <w:rPr>
          <w:rFonts w:ascii="Arial" w:hAnsi="Arial" w:cs="Arial"/>
          <w:sz w:val="22"/>
          <w:szCs w:val="22"/>
        </w:rPr>
        <w:br/>
      </w:r>
      <w:r w:rsidRPr="00B47FBD">
        <w:rPr>
          <w:rFonts w:ascii="Arial" w:hAnsi="Arial" w:cs="Arial"/>
          <w:sz w:val="22"/>
          <w:szCs w:val="22"/>
        </w:rPr>
        <w:t xml:space="preserve">z odpowiednim oprogramowaniem celem zidentyfikowania ewentualnych błędów </w:t>
      </w:r>
      <w:r w:rsidR="00FA3A12">
        <w:rPr>
          <w:rFonts w:ascii="Arial" w:hAnsi="Arial" w:cs="Arial"/>
          <w:sz w:val="22"/>
          <w:szCs w:val="22"/>
        </w:rPr>
        <w:br/>
      </w:r>
      <w:r w:rsidRPr="00B47FBD">
        <w:rPr>
          <w:rFonts w:ascii="Arial" w:hAnsi="Arial" w:cs="Arial"/>
          <w:sz w:val="22"/>
          <w:szCs w:val="22"/>
        </w:rPr>
        <w:t>i powtarzających się nieprawidł</w:t>
      </w:r>
      <w:r w:rsidR="00FA3A12">
        <w:rPr>
          <w:rFonts w:ascii="Arial" w:hAnsi="Arial" w:cs="Arial"/>
          <w:sz w:val="22"/>
          <w:szCs w:val="22"/>
        </w:rPr>
        <w:t>owości w pracy sygnalizacji.</w:t>
      </w:r>
      <w:r w:rsidRPr="00B47FBD">
        <w:rPr>
          <w:rFonts w:ascii="Arial" w:hAnsi="Arial" w:cs="Arial"/>
          <w:sz w:val="22"/>
          <w:szCs w:val="22"/>
        </w:rPr>
        <w:t>.</w:t>
      </w:r>
    </w:p>
    <w:p w14:paraId="5218F34B" w14:textId="77777777" w:rsidR="00F115FD" w:rsidRPr="00B47FBD" w:rsidRDefault="001B0254" w:rsidP="007A29C9">
      <w:pPr>
        <w:pStyle w:val="Teksttreci0"/>
        <w:numPr>
          <w:ilvl w:val="0"/>
          <w:numId w:val="20"/>
        </w:numPr>
        <w:shd w:val="clear" w:color="auto" w:fill="auto"/>
        <w:tabs>
          <w:tab w:val="left" w:pos="588"/>
        </w:tabs>
        <w:spacing w:before="0" w:after="0" w:line="276" w:lineRule="auto"/>
        <w:ind w:left="580" w:right="20" w:hanging="280"/>
        <w:rPr>
          <w:rFonts w:ascii="Arial" w:hAnsi="Arial" w:cs="Arial"/>
          <w:sz w:val="22"/>
          <w:szCs w:val="22"/>
        </w:rPr>
      </w:pPr>
      <w:r w:rsidRPr="00B47FBD">
        <w:rPr>
          <w:rFonts w:ascii="Arial" w:hAnsi="Arial" w:cs="Arial"/>
          <w:sz w:val="22"/>
          <w:szCs w:val="22"/>
        </w:rPr>
        <w:t>Sprawdzenie poprawności działania systemów wideo-detekcji. Przejrzenie historii zdarzeń zarejestrowanej we wszystkich kartach wideo-detekcji za pomocą komputera przenośnego (notebook, laptop) z odpowiednim oprogramowaniem celem zidentyfikowania ewentualnych błędów lub nieprawidłowości w funkcjonowaniu wideo-detekcji.</w:t>
      </w:r>
    </w:p>
    <w:p w14:paraId="223A6DF9" w14:textId="77777777" w:rsidR="00F115FD" w:rsidRPr="00B47FBD" w:rsidRDefault="001B0254" w:rsidP="007A29C9">
      <w:pPr>
        <w:pStyle w:val="Teksttreci0"/>
        <w:numPr>
          <w:ilvl w:val="0"/>
          <w:numId w:val="20"/>
        </w:numPr>
        <w:shd w:val="clear" w:color="auto" w:fill="auto"/>
        <w:tabs>
          <w:tab w:val="left" w:pos="588"/>
        </w:tabs>
        <w:spacing w:before="0" w:after="420" w:line="276" w:lineRule="auto"/>
        <w:ind w:left="280" w:right="20" w:firstLine="0"/>
        <w:rPr>
          <w:rFonts w:ascii="Arial" w:hAnsi="Arial" w:cs="Arial"/>
          <w:sz w:val="22"/>
          <w:szCs w:val="22"/>
        </w:rPr>
      </w:pPr>
      <w:r w:rsidRPr="00B47FBD">
        <w:rPr>
          <w:rFonts w:ascii="Arial" w:hAnsi="Arial" w:cs="Arial"/>
          <w:sz w:val="22"/>
          <w:szCs w:val="22"/>
        </w:rPr>
        <w:t>Wizualne stwierdzenie istnienia usterek dotyczących m.in. drzwiczek, zawiasów, zamków, połączenia przewodów, konstrukcji wsporczych (masztów, słupów wysięgnikowych, bramownic), lamp sygnalizacyjnych.</w:t>
      </w:r>
      <w:r w:rsidR="00C62239" w:rsidRPr="00B47FBD">
        <w:rPr>
          <w:rFonts w:ascii="Arial" w:hAnsi="Arial" w:cs="Arial"/>
          <w:sz w:val="22"/>
          <w:szCs w:val="22"/>
        </w:rPr>
        <w:t xml:space="preserve"> </w:t>
      </w:r>
      <w:r w:rsidRPr="00B47FBD">
        <w:rPr>
          <w:rFonts w:ascii="Arial" w:hAnsi="Arial" w:cs="Arial"/>
          <w:sz w:val="22"/>
          <w:szCs w:val="22"/>
        </w:rPr>
        <w:t>Naprawy wszelkich nieprawidłowości zauważonych w czasie przeglądu okresowego należy dokonać jak przy przeglądzie bieżącym. Po przeprowadzonym przeglądzie Wykonawca sporządzi protokół wg wzoru stanowiącego załącznik nr 4 , który należy przekazać Zamawiającemu w terminie do 14 dni od przeprowadzenia przeglądu okresowego.</w:t>
      </w:r>
      <w:r w:rsidR="00C62239" w:rsidRPr="00B47FBD">
        <w:rPr>
          <w:rFonts w:ascii="Arial" w:hAnsi="Arial" w:cs="Arial"/>
          <w:sz w:val="22"/>
          <w:szCs w:val="22"/>
        </w:rPr>
        <w:t xml:space="preserve"> </w:t>
      </w:r>
      <w:r w:rsidRPr="00B47FBD">
        <w:rPr>
          <w:rFonts w:ascii="Arial" w:hAnsi="Arial" w:cs="Arial"/>
          <w:sz w:val="22"/>
          <w:szCs w:val="22"/>
        </w:rPr>
        <w:t>Przegląd okresowy powinien być przeprowadzony łącznie z przeglądem bieżącym sygnalizacji.</w:t>
      </w:r>
    </w:p>
    <w:p w14:paraId="3699A83F" w14:textId="77777777" w:rsidR="00F115FD" w:rsidRPr="00B47FBD" w:rsidRDefault="001B0254">
      <w:pPr>
        <w:pStyle w:val="Teksttreci0"/>
        <w:numPr>
          <w:ilvl w:val="0"/>
          <w:numId w:val="18"/>
        </w:numPr>
        <w:shd w:val="clear" w:color="auto" w:fill="auto"/>
        <w:tabs>
          <w:tab w:val="left" w:pos="284"/>
        </w:tabs>
        <w:spacing w:before="0" w:after="0" w:line="364" w:lineRule="exact"/>
        <w:ind w:left="280" w:right="20" w:hanging="280"/>
        <w:rPr>
          <w:rFonts w:ascii="Arial" w:hAnsi="Arial" w:cs="Arial"/>
          <w:sz w:val="22"/>
          <w:szCs w:val="22"/>
        </w:rPr>
      </w:pPr>
      <w:r w:rsidRPr="00B47FBD">
        <w:rPr>
          <w:rFonts w:ascii="Arial" w:hAnsi="Arial" w:cs="Arial"/>
          <w:sz w:val="22"/>
          <w:szCs w:val="22"/>
        </w:rPr>
        <w:lastRenderedPageBreak/>
        <w:t xml:space="preserve">Założenie i prowadzenie zgodnie z pkt 9.2. Załącznika nr 3 do rozporządzenia Ministra Infrastruktury z dnia 3 lipca 2003 r. </w:t>
      </w:r>
      <w:r w:rsidRPr="00B47FBD">
        <w:rPr>
          <w:rStyle w:val="TeksttreciKursywa"/>
          <w:rFonts w:ascii="Arial" w:hAnsi="Arial" w:cs="Arial"/>
          <w:sz w:val="22"/>
          <w:szCs w:val="22"/>
        </w:rPr>
        <w:t>w sprawie szczegółowych warunków technicznych dla znaków i sygnałów drogowych oraz urządzeń bezpieczeństwa ruchu drogowego i warunków ich umieszczania na drogach</w:t>
      </w:r>
      <w:r w:rsidRPr="00B47FBD">
        <w:rPr>
          <w:rFonts w:ascii="Arial" w:hAnsi="Arial" w:cs="Arial"/>
          <w:sz w:val="22"/>
          <w:szCs w:val="22"/>
        </w:rPr>
        <w:t xml:space="preserve"> (tekst jednolity - Dz. U. z 2019 r. Poz. 2311) </w:t>
      </w:r>
      <w:r w:rsidRPr="00B47FBD">
        <w:rPr>
          <w:rStyle w:val="TeksttreciKursywa"/>
          <w:rFonts w:ascii="Arial" w:hAnsi="Arial" w:cs="Arial"/>
          <w:sz w:val="22"/>
          <w:szCs w:val="22"/>
        </w:rPr>
        <w:t>Dziennika eksploatacji</w:t>
      </w:r>
      <w:r w:rsidRPr="00B47FBD">
        <w:rPr>
          <w:rFonts w:ascii="Arial" w:hAnsi="Arial" w:cs="Arial"/>
          <w:sz w:val="22"/>
          <w:szCs w:val="22"/>
        </w:rPr>
        <w:t xml:space="preserve"> każdej sygnalizacji (dostępnego w szafie sterowniczej lub w siedzibie Wykonawcy</w:t>
      </w:r>
      <w:r w:rsidRPr="00B47FBD">
        <w:rPr>
          <w:rFonts w:ascii="Arial" w:hAnsi="Arial" w:cs="Arial"/>
          <w:sz w:val="22"/>
          <w:szCs w:val="22"/>
          <w:vertAlign w:val="superscript"/>
        </w:rPr>
        <w:footnoteReference w:id="1"/>
      </w:r>
      <w:r w:rsidRPr="00B47FBD">
        <w:rPr>
          <w:rFonts w:ascii="Arial" w:hAnsi="Arial" w:cs="Arial"/>
          <w:sz w:val="22"/>
          <w:szCs w:val="22"/>
        </w:rPr>
        <w:t xml:space="preserve">). Wykonawca zastosuje wzór </w:t>
      </w:r>
      <w:r w:rsidRPr="00B47FBD">
        <w:rPr>
          <w:rStyle w:val="TeksttreciKursywa"/>
          <w:rFonts w:ascii="Arial" w:hAnsi="Arial" w:cs="Arial"/>
          <w:sz w:val="22"/>
          <w:szCs w:val="22"/>
        </w:rPr>
        <w:t>Dziennika eksploatacji</w:t>
      </w:r>
      <w:r w:rsidRPr="00B47FBD">
        <w:rPr>
          <w:rFonts w:ascii="Arial" w:hAnsi="Arial" w:cs="Arial"/>
          <w:sz w:val="22"/>
          <w:szCs w:val="22"/>
        </w:rPr>
        <w:t xml:space="preserve"> zgodny z Załącznikiem nr 2 do OPZ. Wszystkie wykonane czynności utrzymaniowe i ruchowe (z ich opisem, podaniem w przypadku awarii wykonanych czynności diagnostycznych i ich wyników, przyczyny awarii, zużytych materiałów, podzespołów, wymienionych urządzeń, itp.) Wykonawca jest zobowiązany na bieżąco odnotowywać w </w:t>
      </w:r>
      <w:r w:rsidRPr="00B47FBD">
        <w:rPr>
          <w:rStyle w:val="TeksttreciKursywa"/>
          <w:rFonts w:ascii="Arial" w:hAnsi="Arial" w:cs="Arial"/>
          <w:sz w:val="22"/>
          <w:szCs w:val="22"/>
        </w:rPr>
        <w:t>Dzienniku eksploatacji</w:t>
      </w:r>
      <w:r w:rsidRPr="00B47FBD">
        <w:rPr>
          <w:rFonts w:ascii="Arial" w:hAnsi="Arial" w:cs="Arial"/>
          <w:sz w:val="22"/>
          <w:szCs w:val="22"/>
        </w:rPr>
        <w:t xml:space="preserve"> wraz z podaniem: daty i dokładnego czasu ich przeprowadzenia; dokładnego czasu uruchomienia sygnalizacji po usunięciu awarii, niesprawności oraz dokładnego czasu wyłączenia/załączenia sygnalizacji z/do ruchu. Dodatkowo Wykonawca zobowiązany będzie do odnotowania w </w:t>
      </w:r>
      <w:r w:rsidRPr="00B47FBD">
        <w:rPr>
          <w:rStyle w:val="TeksttreciKursywa"/>
          <w:rFonts w:ascii="Arial" w:hAnsi="Arial" w:cs="Arial"/>
          <w:sz w:val="22"/>
          <w:szCs w:val="22"/>
        </w:rPr>
        <w:t>Dzienniku eksploatacji</w:t>
      </w:r>
      <w:r w:rsidRPr="00B47FBD">
        <w:rPr>
          <w:rFonts w:ascii="Arial" w:hAnsi="Arial" w:cs="Arial"/>
          <w:sz w:val="22"/>
          <w:szCs w:val="22"/>
        </w:rPr>
        <w:t xml:space="preserve"> faktu przekazania sygnalizacji świetlnej na czas wszelkich prac remontowych, modernizacyjnych, itp. z podaniem terminów (i godzin) przekazania i przyjęcia do ponownej konserwacji. Każdy wpis będzie musiał być opatrzony podpisem pracownika, który wykonał prace / dokonał wpisu.</w:t>
      </w:r>
    </w:p>
    <w:p w14:paraId="3FD85AF8" w14:textId="77777777" w:rsidR="00F115FD" w:rsidRPr="00B47FBD" w:rsidRDefault="001B0254" w:rsidP="004E3B97">
      <w:pPr>
        <w:pStyle w:val="Teksttreci0"/>
        <w:numPr>
          <w:ilvl w:val="0"/>
          <w:numId w:val="9"/>
        </w:numPr>
        <w:shd w:val="clear" w:color="auto" w:fill="auto"/>
        <w:tabs>
          <w:tab w:val="left" w:pos="284"/>
          <w:tab w:val="left" w:pos="545"/>
        </w:tabs>
        <w:spacing w:before="0" w:after="0" w:line="364" w:lineRule="exact"/>
        <w:ind w:left="340" w:right="20" w:firstLine="0"/>
        <w:rPr>
          <w:rFonts w:ascii="Arial" w:hAnsi="Arial" w:cs="Arial"/>
          <w:sz w:val="22"/>
          <w:szCs w:val="22"/>
        </w:rPr>
      </w:pPr>
      <w:r w:rsidRPr="00B47FBD">
        <w:rPr>
          <w:rFonts w:ascii="Arial" w:hAnsi="Arial" w:cs="Arial"/>
          <w:sz w:val="22"/>
          <w:szCs w:val="22"/>
        </w:rPr>
        <w:t>Utrzymywanie urządzeń w czystości poprzez mycie soczewek i odbłyśników sygnalizatorów oraz lic znaków podświetlanych  w miarę potrzeb lub/i w razie stwierdzenia nieczytelności wyświetlanych sygnałów (lub na wezwanie Zamawiającego)</w:t>
      </w:r>
      <w:r w:rsidR="004E3B97" w:rsidRPr="00B47FBD">
        <w:rPr>
          <w:rFonts w:ascii="Arial" w:hAnsi="Arial" w:cs="Arial"/>
          <w:sz w:val="22"/>
          <w:szCs w:val="22"/>
        </w:rPr>
        <w:t xml:space="preserve"> </w:t>
      </w:r>
      <w:r w:rsidRPr="00B47FBD">
        <w:rPr>
          <w:rFonts w:ascii="Arial" w:hAnsi="Arial" w:cs="Arial"/>
          <w:sz w:val="22"/>
          <w:szCs w:val="22"/>
        </w:rPr>
        <w:t xml:space="preserve">min dwa razy w roku. Czyszczenie latarń, masztów, ekranów kontrastowych i obudów znaków podświetlanych - w miarę potrzeb lub na wezwanie Zamawiającego. Ponadto, w okresie zimowym również usuwanie zalegającego śniegu z elementów sygnalizacji świetlnych, znaków podświetlanych oraz </w:t>
      </w:r>
      <w:r w:rsidR="00FA3A12">
        <w:rPr>
          <w:rFonts w:ascii="Arial" w:hAnsi="Arial" w:cs="Arial"/>
          <w:sz w:val="22"/>
          <w:szCs w:val="22"/>
        </w:rPr>
        <w:t>paneli</w:t>
      </w:r>
      <w:r w:rsidRPr="00B47FBD">
        <w:rPr>
          <w:rFonts w:ascii="Arial" w:hAnsi="Arial" w:cs="Arial"/>
          <w:sz w:val="22"/>
          <w:szCs w:val="22"/>
        </w:rPr>
        <w:t xml:space="preserve"> fotowoltaicznych. Powyższe czynności winny zostać odnotowane w dzienniku.</w:t>
      </w:r>
    </w:p>
    <w:p w14:paraId="6A26AD04" w14:textId="77777777" w:rsidR="00F115FD" w:rsidRPr="00FA3A12" w:rsidRDefault="001B0254">
      <w:pPr>
        <w:pStyle w:val="Teksttreci0"/>
        <w:numPr>
          <w:ilvl w:val="0"/>
          <w:numId w:val="18"/>
        </w:numPr>
        <w:shd w:val="clear" w:color="auto" w:fill="auto"/>
        <w:tabs>
          <w:tab w:val="left" w:pos="295"/>
        </w:tabs>
        <w:spacing w:before="0" w:after="0" w:line="364" w:lineRule="exact"/>
        <w:ind w:left="340" w:right="20" w:hanging="340"/>
        <w:rPr>
          <w:rFonts w:ascii="Arial" w:hAnsi="Arial" w:cs="Arial"/>
          <w:sz w:val="22"/>
          <w:szCs w:val="22"/>
        </w:rPr>
      </w:pPr>
      <w:r w:rsidRPr="00FA3A12">
        <w:rPr>
          <w:rFonts w:ascii="Arial" w:hAnsi="Arial" w:cs="Arial"/>
          <w:sz w:val="22"/>
          <w:szCs w:val="22"/>
        </w:rPr>
        <w:t>Dokręcenie wszystkich połączeń kablowych na głowicach kablowych i zakonserwowanie ich specjalnym preparatem zabezpieczającym przed wilgocią - przed okresem jesiennym.</w:t>
      </w:r>
    </w:p>
    <w:p w14:paraId="68C852E2" w14:textId="77777777" w:rsidR="00F115FD" w:rsidRPr="00FA3A12" w:rsidRDefault="001B0254">
      <w:pPr>
        <w:pStyle w:val="Teksttreci0"/>
        <w:numPr>
          <w:ilvl w:val="0"/>
          <w:numId w:val="18"/>
        </w:numPr>
        <w:shd w:val="clear" w:color="auto" w:fill="auto"/>
        <w:tabs>
          <w:tab w:val="left" w:pos="284"/>
        </w:tabs>
        <w:spacing w:before="0" w:after="60" w:line="364" w:lineRule="exact"/>
        <w:ind w:left="340" w:right="20" w:hanging="340"/>
        <w:rPr>
          <w:rFonts w:ascii="Arial" w:hAnsi="Arial" w:cs="Arial"/>
          <w:sz w:val="22"/>
          <w:szCs w:val="22"/>
        </w:rPr>
      </w:pPr>
      <w:r w:rsidRPr="00FA3A12">
        <w:rPr>
          <w:rFonts w:ascii="Arial" w:hAnsi="Arial" w:cs="Arial"/>
          <w:sz w:val="22"/>
          <w:szCs w:val="22"/>
        </w:rPr>
        <w:t xml:space="preserve">Wykonanie </w:t>
      </w:r>
      <w:r w:rsidRPr="00FA3A12">
        <w:rPr>
          <w:rStyle w:val="TeksttreciPogrubienie"/>
          <w:rFonts w:ascii="Arial" w:hAnsi="Arial" w:cs="Arial"/>
          <w:b w:val="0"/>
          <w:sz w:val="22"/>
          <w:szCs w:val="22"/>
        </w:rPr>
        <w:t>jeden raz w trakcie trwania umowy</w:t>
      </w:r>
      <w:r w:rsidRPr="00FA3A12">
        <w:rPr>
          <w:rStyle w:val="TeksttreciPogrubienie"/>
          <w:rFonts w:ascii="Arial" w:hAnsi="Arial" w:cs="Arial"/>
          <w:sz w:val="22"/>
          <w:szCs w:val="22"/>
        </w:rPr>
        <w:t xml:space="preserve"> </w:t>
      </w:r>
      <w:r w:rsidRPr="00FA3A12">
        <w:rPr>
          <w:rFonts w:ascii="Arial" w:hAnsi="Arial" w:cs="Arial"/>
          <w:sz w:val="22"/>
          <w:szCs w:val="22"/>
        </w:rPr>
        <w:t>w terminie uzgodnionym z Zamawiającym czynności:</w:t>
      </w:r>
    </w:p>
    <w:p w14:paraId="68209F89" w14:textId="77777777" w:rsidR="00F115FD" w:rsidRPr="00B47FBD" w:rsidRDefault="001B0254">
      <w:pPr>
        <w:pStyle w:val="Teksttreci0"/>
        <w:numPr>
          <w:ilvl w:val="0"/>
          <w:numId w:val="21"/>
        </w:numPr>
        <w:shd w:val="clear" w:color="auto" w:fill="auto"/>
        <w:tabs>
          <w:tab w:val="left" w:pos="714"/>
        </w:tabs>
        <w:spacing w:before="0" w:after="0" w:line="364" w:lineRule="exact"/>
        <w:ind w:left="720" w:right="20" w:hanging="380"/>
        <w:rPr>
          <w:rFonts w:ascii="Arial" w:hAnsi="Arial" w:cs="Arial"/>
          <w:sz w:val="22"/>
          <w:szCs w:val="22"/>
        </w:rPr>
      </w:pPr>
      <w:r w:rsidRPr="00B47FBD">
        <w:rPr>
          <w:rFonts w:ascii="Arial" w:hAnsi="Arial" w:cs="Arial"/>
          <w:sz w:val="22"/>
          <w:szCs w:val="22"/>
        </w:rPr>
        <w:t>malowania masą bitumiczną na kolor czarny dolnych części wszystkich konstrukcji wsporczych od poziomu „zero" do wysokości min. 25 cm - max. 30 cm,</w:t>
      </w:r>
    </w:p>
    <w:p w14:paraId="46953924" w14:textId="77777777" w:rsidR="00F115FD" w:rsidRPr="00B47FBD" w:rsidRDefault="001B0254">
      <w:pPr>
        <w:pStyle w:val="Teksttreci0"/>
        <w:numPr>
          <w:ilvl w:val="0"/>
          <w:numId w:val="21"/>
        </w:numPr>
        <w:shd w:val="clear" w:color="auto" w:fill="auto"/>
        <w:tabs>
          <w:tab w:val="left" w:pos="696"/>
        </w:tabs>
        <w:spacing w:before="0" w:after="0" w:line="364" w:lineRule="exact"/>
        <w:ind w:left="720" w:right="20" w:hanging="380"/>
        <w:rPr>
          <w:rFonts w:ascii="Arial" w:hAnsi="Arial" w:cs="Arial"/>
          <w:sz w:val="22"/>
          <w:szCs w:val="22"/>
        </w:rPr>
      </w:pPr>
      <w:r w:rsidRPr="00B47FBD">
        <w:rPr>
          <w:rFonts w:ascii="Arial" w:hAnsi="Arial" w:cs="Arial"/>
          <w:sz w:val="22"/>
          <w:szCs w:val="22"/>
        </w:rPr>
        <w:t>zabezpieczenia masą bitumiczną wszystkich metalowych ram studzienek kablowych i ram pokryw,</w:t>
      </w:r>
    </w:p>
    <w:p w14:paraId="65BDE2E8" w14:textId="77777777" w:rsidR="00F115FD" w:rsidRPr="00B47FBD" w:rsidRDefault="001B0254">
      <w:pPr>
        <w:pStyle w:val="Teksttreci0"/>
        <w:numPr>
          <w:ilvl w:val="0"/>
          <w:numId w:val="21"/>
        </w:numPr>
        <w:shd w:val="clear" w:color="auto" w:fill="auto"/>
        <w:tabs>
          <w:tab w:val="left" w:pos="707"/>
        </w:tabs>
        <w:spacing w:before="0" w:after="0" w:line="364" w:lineRule="exact"/>
        <w:ind w:left="720" w:right="20" w:hanging="380"/>
        <w:rPr>
          <w:rFonts w:ascii="Arial" w:hAnsi="Arial" w:cs="Arial"/>
          <w:sz w:val="22"/>
          <w:szCs w:val="22"/>
        </w:rPr>
      </w:pPr>
      <w:r w:rsidRPr="00B47FBD">
        <w:rPr>
          <w:rFonts w:ascii="Arial" w:hAnsi="Arial" w:cs="Arial"/>
          <w:sz w:val="22"/>
          <w:szCs w:val="22"/>
        </w:rPr>
        <w:t xml:space="preserve">malowania konstrukcji wsporczych stalowych nie ocynkowanych farbami przeznaczonymi do stosowania na zewnątrz. Szczegółowy zakres oraz termin realizacji </w:t>
      </w:r>
      <w:r w:rsidRPr="00B47FBD">
        <w:rPr>
          <w:rFonts w:ascii="Arial" w:hAnsi="Arial" w:cs="Arial"/>
          <w:sz w:val="22"/>
          <w:szCs w:val="22"/>
        </w:rPr>
        <w:lastRenderedPageBreak/>
        <w:t>ww. prac Wykonawca ustali w porozumieniu z Zamawiającym,</w:t>
      </w:r>
    </w:p>
    <w:p w14:paraId="40B6CD66" w14:textId="77777777" w:rsidR="00F115FD" w:rsidRPr="00B47FBD" w:rsidRDefault="001B0254">
      <w:pPr>
        <w:pStyle w:val="Teksttreci0"/>
        <w:numPr>
          <w:ilvl w:val="0"/>
          <w:numId w:val="21"/>
        </w:numPr>
        <w:shd w:val="clear" w:color="auto" w:fill="auto"/>
        <w:tabs>
          <w:tab w:val="left" w:pos="707"/>
        </w:tabs>
        <w:spacing w:before="0" w:after="60" w:line="364" w:lineRule="exact"/>
        <w:ind w:left="720" w:right="20" w:hanging="380"/>
        <w:rPr>
          <w:rFonts w:ascii="Arial" w:hAnsi="Arial" w:cs="Arial"/>
          <w:sz w:val="22"/>
          <w:szCs w:val="22"/>
        </w:rPr>
      </w:pPr>
      <w:r w:rsidRPr="00B47FBD">
        <w:rPr>
          <w:rFonts w:ascii="Arial" w:hAnsi="Arial" w:cs="Arial"/>
          <w:sz w:val="22"/>
          <w:szCs w:val="22"/>
        </w:rPr>
        <w:t>p</w:t>
      </w:r>
      <w:r w:rsidR="00AB19FC">
        <w:rPr>
          <w:rFonts w:ascii="Arial" w:hAnsi="Arial" w:cs="Arial"/>
          <w:sz w:val="22"/>
          <w:szCs w:val="22"/>
        </w:rPr>
        <w:t xml:space="preserve">omiaru pętli indukcyjnych </w:t>
      </w:r>
    </w:p>
    <w:p w14:paraId="3FF2AA35" w14:textId="77777777" w:rsidR="00F115FD" w:rsidRPr="00B47FBD" w:rsidRDefault="001B0254">
      <w:pPr>
        <w:pStyle w:val="Teksttreci0"/>
        <w:numPr>
          <w:ilvl w:val="0"/>
          <w:numId w:val="18"/>
        </w:numPr>
        <w:shd w:val="clear" w:color="auto" w:fill="auto"/>
        <w:tabs>
          <w:tab w:val="left" w:pos="418"/>
        </w:tabs>
        <w:spacing w:before="0" w:after="0" w:line="364" w:lineRule="exact"/>
        <w:ind w:left="340" w:right="20" w:hanging="340"/>
        <w:rPr>
          <w:rFonts w:ascii="Arial" w:hAnsi="Arial" w:cs="Arial"/>
          <w:sz w:val="22"/>
          <w:szCs w:val="22"/>
        </w:rPr>
      </w:pPr>
      <w:r w:rsidRPr="00B47FBD">
        <w:rPr>
          <w:rFonts w:ascii="Arial" w:hAnsi="Arial" w:cs="Arial"/>
          <w:sz w:val="22"/>
          <w:szCs w:val="22"/>
        </w:rPr>
        <w:t xml:space="preserve">Zapewnienie ochrony przeciwporażeniowej naziemnych urządzeń energetycznych zgodnie z obowiązującymi przepisami oraz wykonywanie corocznych (do dnia 30 czerwca lub po wcześniejszym uzgodnieniu z Zamawiającym) pomiarów sprawdzających skuteczność ochrony przeciwporażeniowej zgodnie z przepisami eksploatacji urządzeń elektrycznych, gwarantujących bezawaryjną i bezpieczną dla użytkownika ruchu pracę urządzeń ochrony przeciwporażeniowej wraz z wpisem do </w:t>
      </w:r>
      <w:r w:rsidRPr="00B47FBD">
        <w:rPr>
          <w:rStyle w:val="TeksttreciKursywa"/>
          <w:rFonts w:ascii="Arial" w:hAnsi="Arial" w:cs="Arial"/>
          <w:sz w:val="22"/>
          <w:szCs w:val="22"/>
        </w:rPr>
        <w:t>Dziennika eksploatacji.</w:t>
      </w:r>
      <w:r w:rsidRPr="00B47FBD">
        <w:rPr>
          <w:rFonts w:ascii="Arial" w:hAnsi="Arial" w:cs="Arial"/>
          <w:sz w:val="22"/>
          <w:szCs w:val="22"/>
        </w:rPr>
        <w:t xml:space="preserve"> Wykonawca wyniki pomiarów przedłoży Zamawiającemu.</w:t>
      </w:r>
    </w:p>
    <w:p w14:paraId="5B787929" w14:textId="77777777" w:rsidR="00F115FD" w:rsidRPr="00B47FBD" w:rsidRDefault="001B0254">
      <w:pPr>
        <w:pStyle w:val="Teksttreci0"/>
        <w:numPr>
          <w:ilvl w:val="0"/>
          <w:numId w:val="18"/>
        </w:numPr>
        <w:shd w:val="clear" w:color="auto" w:fill="auto"/>
        <w:tabs>
          <w:tab w:val="left" w:pos="425"/>
        </w:tabs>
        <w:spacing w:before="0" w:after="0" w:line="364" w:lineRule="exact"/>
        <w:ind w:left="340" w:right="20" w:hanging="340"/>
        <w:rPr>
          <w:rFonts w:ascii="Arial" w:hAnsi="Arial" w:cs="Arial"/>
          <w:sz w:val="22"/>
          <w:szCs w:val="22"/>
        </w:rPr>
      </w:pPr>
      <w:r w:rsidRPr="00B47FBD">
        <w:rPr>
          <w:rFonts w:ascii="Arial" w:hAnsi="Arial" w:cs="Arial"/>
          <w:sz w:val="22"/>
          <w:szCs w:val="22"/>
        </w:rPr>
        <w:t xml:space="preserve">Dokonywanie </w:t>
      </w:r>
      <w:r w:rsidRPr="00FA3A12">
        <w:rPr>
          <w:rStyle w:val="TeksttreciPogrubienie"/>
          <w:rFonts w:ascii="Arial" w:hAnsi="Arial" w:cs="Arial"/>
          <w:b w:val="0"/>
          <w:sz w:val="22"/>
          <w:szCs w:val="22"/>
        </w:rPr>
        <w:t>raz w roku przeglądu głównego</w:t>
      </w:r>
      <w:r w:rsidRPr="00B47FBD">
        <w:rPr>
          <w:rStyle w:val="TeksttreciPogrubienie"/>
          <w:rFonts w:ascii="Arial" w:hAnsi="Arial" w:cs="Arial"/>
          <w:sz w:val="22"/>
          <w:szCs w:val="22"/>
        </w:rPr>
        <w:t xml:space="preserve"> </w:t>
      </w:r>
      <w:r w:rsidRPr="00B47FBD">
        <w:rPr>
          <w:rFonts w:ascii="Arial" w:hAnsi="Arial" w:cs="Arial"/>
          <w:sz w:val="22"/>
          <w:szCs w:val="22"/>
        </w:rPr>
        <w:t>z możliwością udziału Zamawiającego stanu technicznego urządzeń, w zakresie:</w:t>
      </w:r>
    </w:p>
    <w:p w14:paraId="37CD05CB" w14:textId="77777777" w:rsidR="00F115FD" w:rsidRPr="00B47FBD" w:rsidRDefault="001B0254">
      <w:pPr>
        <w:pStyle w:val="Teksttreci0"/>
        <w:numPr>
          <w:ilvl w:val="0"/>
          <w:numId w:val="22"/>
        </w:numPr>
        <w:shd w:val="clear" w:color="auto" w:fill="auto"/>
        <w:tabs>
          <w:tab w:val="left" w:pos="740"/>
        </w:tabs>
        <w:spacing w:before="0" w:after="0" w:line="364" w:lineRule="exact"/>
        <w:ind w:left="720" w:hanging="340"/>
        <w:rPr>
          <w:rFonts w:ascii="Arial" w:hAnsi="Arial" w:cs="Arial"/>
          <w:sz w:val="22"/>
          <w:szCs w:val="22"/>
        </w:rPr>
      </w:pPr>
      <w:r w:rsidRPr="00B47FBD">
        <w:rPr>
          <w:rFonts w:ascii="Arial" w:hAnsi="Arial" w:cs="Arial"/>
          <w:sz w:val="22"/>
          <w:szCs w:val="22"/>
        </w:rPr>
        <w:t>sprawdzenia stanu technicznego sterownika sygnalizacji świetlnej,</w:t>
      </w:r>
    </w:p>
    <w:p w14:paraId="4F6405CD" w14:textId="77777777" w:rsidR="00F115FD" w:rsidRPr="00B47FBD" w:rsidRDefault="001B0254">
      <w:pPr>
        <w:pStyle w:val="Teksttreci0"/>
        <w:numPr>
          <w:ilvl w:val="0"/>
          <w:numId w:val="22"/>
        </w:numPr>
        <w:shd w:val="clear" w:color="auto" w:fill="auto"/>
        <w:tabs>
          <w:tab w:val="left" w:pos="729"/>
        </w:tabs>
        <w:spacing w:before="0" w:after="0" w:line="364" w:lineRule="exact"/>
        <w:ind w:left="720" w:hanging="340"/>
        <w:rPr>
          <w:rFonts w:ascii="Arial" w:hAnsi="Arial" w:cs="Arial"/>
          <w:sz w:val="22"/>
          <w:szCs w:val="22"/>
        </w:rPr>
      </w:pPr>
      <w:r w:rsidRPr="00B47FBD">
        <w:rPr>
          <w:rFonts w:ascii="Arial" w:hAnsi="Arial" w:cs="Arial"/>
          <w:sz w:val="22"/>
          <w:szCs w:val="22"/>
        </w:rPr>
        <w:t>sprawdzenia stanu technicznego lamp sygnalizacyjnych,</w:t>
      </w:r>
    </w:p>
    <w:p w14:paraId="4B3F6722" w14:textId="77777777" w:rsidR="00F115FD" w:rsidRPr="00B47FBD" w:rsidRDefault="001B0254">
      <w:pPr>
        <w:pStyle w:val="Teksttreci0"/>
        <w:numPr>
          <w:ilvl w:val="0"/>
          <w:numId w:val="22"/>
        </w:numPr>
        <w:shd w:val="clear" w:color="auto" w:fill="auto"/>
        <w:tabs>
          <w:tab w:val="left" w:pos="736"/>
        </w:tabs>
        <w:spacing w:before="0" w:after="0" w:line="364" w:lineRule="exact"/>
        <w:ind w:left="720" w:right="20" w:hanging="340"/>
        <w:rPr>
          <w:rFonts w:ascii="Arial" w:hAnsi="Arial" w:cs="Arial"/>
          <w:sz w:val="22"/>
          <w:szCs w:val="22"/>
        </w:rPr>
      </w:pPr>
      <w:r w:rsidRPr="00B47FBD">
        <w:rPr>
          <w:rFonts w:ascii="Arial" w:hAnsi="Arial" w:cs="Arial"/>
          <w:sz w:val="22"/>
          <w:szCs w:val="22"/>
        </w:rPr>
        <w:t>sprawdzenia stanu technicznego konstrukcji wsporczych: masztów, słupów wysięgnikowych oraz bramownic, wszystkich fundamentów i ich zakotwienia, dokręcenie połączeń śrubowych,</w:t>
      </w:r>
    </w:p>
    <w:p w14:paraId="5A645F23" w14:textId="77777777" w:rsidR="00F115FD" w:rsidRPr="00B47FBD" w:rsidRDefault="001B0254">
      <w:pPr>
        <w:pStyle w:val="Teksttreci0"/>
        <w:numPr>
          <w:ilvl w:val="0"/>
          <w:numId w:val="22"/>
        </w:numPr>
        <w:shd w:val="clear" w:color="auto" w:fill="auto"/>
        <w:tabs>
          <w:tab w:val="left" w:pos="740"/>
        </w:tabs>
        <w:spacing w:before="0" w:after="0" w:line="364" w:lineRule="exact"/>
        <w:ind w:left="720" w:hanging="340"/>
        <w:rPr>
          <w:rFonts w:ascii="Arial" w:hAnsi="Arial" w:cs="Arial"/>
          <w:sz w:val="22"/>
          <w:szCs w:val="22"/>
        </w:rPr>
      </w:pPr>
      <w:r w:rsidRPr="00B47FBD">
        <w:rPr>
          <w:rFonts w:ascii="Arial" w:hAnsi="Arial" w:cs="Arial"/>
          <w:sz w:val="22"/>
          <w:szCs w:val="22"/>
        </w:rPr>
        <w:t xml:space="preserve">sprawdzenia działania systemów detekcji i </w:t>
      </w:r>
      <w:proofErr w:type="spellStart"/>
      <w:r w:rsidRPr="00B47FBD">
        <w:rPr>
          <w:rFonts w:ascii="Arial" w:hAnsi="Arial" w:cs="Arial"/>
          <w:sz w:val="22"/>
          <w:szCs w:val="22"/>
        </w:rPr>
        <w:t>videodetekcji</w:t>
      </w:r>
      <w:proofErr w:type="spellEnd"/>
      <w:r w:rsidRPr="00B47FBD">
        <w:rPr>
          <w:rFonts w:ascii="Arial" w:hAnsi="Arial" w:cs="Arial"/>
          <w:sz w:val="22"/>
          <w:szCs w:val="22"/>
        </w:rPr>
        <w:t>,</w:t>
      </w:r>
    </w:p>
    <w:p w14:paraId="57A2AF1C" w14:textId="77777777" w:rsidR="00F115FD" w:rsidRPr="00B47FBD" w:rsidRDefault="001B0254">
      <w:pPr>
        <w:pStyle w:val="Teksttreci0"/>
        <w:numPr>
          <w:ilvl w:val="0"/>
          <w:numId w:val="22"/>
        </w:numPr>
        <w:shd w:val="clear" w:color="auto" w:fill="auto"/>
        <w:tabs>
          <w:tab w:val="left" w:pos="736"/>
        </w:tabs>
        <w:spacing w:before="0" w:after="0" w:line="364" w:lineRule="exact"/>
        <w:ind w:left="720" w:right="20" w:hanging="340"/>
        <w:rPr>
          <w:rFonts w:ascii="Arial" w:hAnsi="Arial" w:cs="Arial"/>
          <w:sz w:val="22"/>
          <w:szCs w:val="22"/>
        </w:rPr>
      </w:pPr>
      <w:r w:rsidRPr="00B47FBD">
        <w:rPr>
          <w:rFonts w:ascii="Arial" w:hAnsi="Arial" w:cs="Arial"/>
          <w:sz w:val="22"/>
          <w:szCs w:val="22"/>
        </w:rPr>
        <w:t>sprawdzenia stanu technicznego znaków podświetlanych D-6, lamp ostrzegawczych, doświetlenia przejścia dla pieszych,</w:t>
      </w:r>
    </w:p>
    <w:p w14:paraId="1724A682" w14:textId="77777777" w:rsidR="00F115FD" w:rsidRPr="00B47FBD" w:rsidRDefault="001B0254">
      <w:pPr>
        <w:pStyle w:val="Teksttreci0"/>
        <w:numPr>
          <w:ilvl w:val="0"/>
          <w:numId w:val="22"/>
        </w:numPr>
        <w:shd w:val="clear" w:color="auto" w:fill="auto"/>
        <w:tabs>
          <w:tab w:val="left" w:pos="744"/>
        </w:tabs>
        <w:spacing w:before="0" w:after="0" w:line="364" w:lineRule="exact"/>
        <w:ind w:left="720" w:hanging="340"/>
        <w:rPr>
          <w:rFonts w:ascii="Arial" w:hAnsi="Arial" w:cs="Arial"/>
          <w:sz w:val="22"/>
          <w:szCs w:val="22"/>
        </w:rPr>
      </w:pPr>
      <w:r w:rsidRPr="00B47FBD">
        <w:rPr>
          <w:rFonts w:ascii="Arial" w:hAnsi="Arial" w:cs="Arial"/>
          <w:sz w:val="22"/>
          <w:szCs w:val="22"/>
        </w:rPr>
        <w:t xml:space="preserve">sprawdzeniu stanu folii lica znaków </w:t>
      </w:r>
      <w:r w:rsidR="004E3B97" w:rsidRPr="00B47FBD">
        <w:rPr>
          <w:rFonts w:ascii="Arial" w:hAnsi="Arial" w:cs="Arial"/>
          <w:sz w:val="22"/>
          <w:szCs w:val="22"/>
        </w:rPr>
        <w:t>akt</w:t>
      </w:r>
      <w:r w:rsidR="00B645D8" w:rsidRPr="00B47FBD">
        <w:rPr>
          <w:rFonts w:ascii="Arial" w:hAnsi="Arial" w:cs="Arial"/>
          <w:sz w:val="22"/>
          <w:szCs w:val="22"/>
        </w:rPr>
        <w:t>y</w:t>
      </w:r>
      <w:r w:rsidR="004E3B97" w:rsidRPr="00B47FBD">
        <w:rPr>
          <w:rFonts w:ascii="Arial" w:hAnsi="Arial" w:cs="Arial"/>
          <w:sz w:val="22"/>
          <w:szCs w:val="22"/>
        </w:rPr>
        <w:t>wn</w:t>
      </w:r>
      <w:r w:rsidR="00B645D8" w:rsidRPr="00B47FBD">
        <w:rPr>
          <w:rFonts w:ascii="Arial" w:hAnsi="Arial" w:cs="Arial"/>
          <w:sz w:val="22"/>
          <w:szCs w:val="22"/>
        </w:rPr>
        <w:t>y</w:t>
      </w:r>
      <w:r w:rsidR="004E3B97" w:rsidRPr="00B47FBD">
        <w:rPr>
          <w:rFonts w:ascii="Arial" w:hAnsi="Arial" w:cs="Arial"/>
          <w:sz w:val="22"/>
          <w:szCs w:val="22"/>
        </w:rPr>
        <w:t>ch</w:t>
      </w:r>
      <w:r w:rsidRPr="00B47FBD">
        <w:rPr>
          <w:rFonts w:ascii="Arial" w:hAnsi="Arial" w:cs="Arial"/>
          <w:sz w:val="22"/>
          <w:szCs w:val="22"/>
        </w:rPr>
        <w:t xml:space="preserve"> oraz tablic i/lub słupków</w:t>
      </w:r>
    </w:p>
    <w:p w14:paraId="74147AD4" w14:textId="77777777" w:rsidR="00F115FD" w:rsidRPr="00B47FBD" w:rsidRDefault="001B0254">
      <w:pPr>
        <w:pStyle w:val="Teksttreci0"/>
        <w:numPr>
          <w:ilvl w:val="0"/>
          <w:numId w:val="22"/>
        </w:numPr>
        <w:shd w:val="clear" w:color="auto" w:fill="auto"/>
        <w:tabs>
          <w:tab w:val="left" w:pos="736"/>
        </w:tabs>
        <w:spacing w:before="0" w:after="0" w:line="364" w:lineRule="exact"/>
        <w:ind w:left="720" w:right="20" w:hanging="340"/>
        <w:rPr>
          <w:rFonts w:ascii="Arial" w:hAnsi="Arial" w:cs="Arial"/>
          <w:sz w:val="22"/>
          <w:szCs w:val="22"/>
        </w:rPr>
      </w:pPr>
      <w:r w:rsidRPr="00B47FBD">
        <w:rPr>
          <w:rFonts w:ascii="Arial" w:hAnsi="Arial" w:cs="Arial"/>
          <w:sz w:val="22"/>
          <w:szCs w:val="22"/>
        </w:rPr>
        <w:t>sprawdzenia stanu ładowania akumulatorów w znakach podświetlanych lub/i aktywnych zasilanych ogniwami solarnymi lub/i turbinami wiatrowymi,</w:t>
      </w:r>
    </w:p>
    <w:p w14:paraId="50B8FA4C" w14:textId="77777777" w:rsidR="00F115FD" w:rsidRPr="00B47FBD" w:rsidRDefault="001B0254">
      <w:pPr>
        <w:pStyle w:val="Teksttreci0"/>
        <w:numPr>
          <w:ilvl w:val="0"/>
          <w:numId w:val="22"/>
        </w:numPr>
        <w:shd w:val="clear" w:color="auto" w:fill="auto"/>
        <w:tabs>
          <w:tab w:val="left" w:pos="729"/>
        </w:tabs>
        <w:spacing w:before="0" w:after="0" w:line="364" w:lineRule="exact"/>
        <w:ind w:left="720" w:hanging="340"/>
        <w:rPr>
          <w:rFonts w:ascii="Arial" w:hAnsi="Arial" w:cs="Arial"/>
          <w:sz w:val="22"/>
          <w:szCs w:val="22"/>
        </w:rPr>
      </w:pPr>
      <w:r w:rsidRPr="00B47FBD">
        <w:rPr>
          <w:rFonts w:ascii="Arial" w:hAnsi="Arial" w:cs="Arial"/>
          <w:sz w:val="22"/>
          <w:szCs w:val="22"/>
        </w:rPr>
        <w:t xml:space="preserve">sprawdzenie stanu technicznego </w:t>
      </w:r>
      <w:r w:rsidR="00FA3A12">
        <w:rPr>
          <w:rFonts w:ascii="Arial" w:hAnsi="Arial" w:cs="Arial"/>
          <w:sz w:val="22"/>
          <w:szCs w:val="22"/>
        </w:rPr>
        <w:t>paneli fotowoltaicznych</w:t>
      </w:r>
    </w:p>
    <w:p w14:paraId="63670302" w14:textId="77777777" w:rsidR="00F115FD" w:rsidRPr="00B47FBD" w:rsidRDefault="001B0254">
      <w:pPr>
        <w:pStyle w:val="Teksttreci0"/>
        <w:numPr>
          <w:ilvl w:val="0"/>
          <w:numId w:val="22"/>
        </w:numPr>
        <w:shd w:val="clear" w:color="auto" w:fill="auto"/>
        <w:tabs>
          <w:tab w:val="left" w:pos="733"/>
        </w:tabs>
        <w:spacing w:before="0" w:after="0" w:line="364" w:lineRule="exact"/>
        <w:ind w:left="720" w:right="20" w:hanging="340"/>
        <w:rPr>
          <w:rFonts w:ascii="Arial" w:hAnsi="Arial" w:cs="Arial"/>
          <w:sz w:val="22"/>
          <w:szCs w:val="22"/>
        </w:rPr>
      </w:pPr>
      <w:r w:rsidRPr="00B47FBD">
        <w:rPr>
          <w:rFonts w:ascii="Arial" w:hAnsi="Arial" w:cs="Arial"/>
          <w:sz w:val="22"/>
          <w:szCs w:val="22"/>
        </w:rPr>
        <w:t>oczyszczenia styków akumulatorów celem zapewnienia poprawnego działania urządzenia,</w:t>
      </w:r>
    </w:p>
    <w:p w14:paraId="01EB55EC" w14:textId="77777777" w:rsidR="004E3B97" w:rsidRPr="00B47FBD" w:rsidRDefault="001B0254" w:rsidP="00FA3A12">
      <w:pPr>
        <w:pStyle w:val="Teksttreci0"/>
        <w:shd w:val="clear" w:color="auto" w:fill="auto"/>
        <w:spacing w:before="0" w:after="0" w:line="364" w:lineRule="exact"/>
        <w:ind w:left="708" w:right="20" w:hanging="282"/>
        <w:jc w:val="left"/>
        <w:rPr>
          <w:rFonts w:ascii="Arial" w:hAnsi="Arial" w:cs="Arial"/>
          <w:sz w:val="22"/>
          <w:szCs w:val="22"/>
        </w:rPr>
      </w:pPr>
      <w:r w:rsidRPr="00B47FBD">
        <w:rPr>
          <w:rFonts w:ascii="Arial" w:hAnsi="Arial" w:cs="Arial"/>
          <w:sz w:val="22"/>
          <w:szCs w:val="22"/>
        </w:rPr>
        <w:t xml:space="preserve">j) </w:t>
      </w:r>
      <w:r w:rsidR="00FA3A12">
        <w:rPr>
          <w:rFonts w:ascii="Arial" w:hAnsi="Arial" w:cs="Arial"/>
          <w:sz w:val="22"/>
          <w:szCs w:val="22"/>
        </w:rPr>
        <w:t xml:space="preserve"> </w:t>
      </w:r>
      <w:r w:rsidRPr="00B47FBD">
        <w:rPr>
          <w:rFonts w:ascii="Arial" w:hAnsi="Arial" w:cs="Arial"/>
          <w:sz w:val="22"/>
          <w:szCs w:val="22"/>
        </w:rPr>
        <w:t xml:space="preserve">sprawdzeniu stanu baterii akumulatorów oraz </w:t>
      </w:r>
      <w:r w:rsidR="00FA3A12">
        <w:rPr>
          <w:rFonts w:ascii="Arial" w:hAnsi="Arial" w:cs="Arial"/>
          <w:sz w:val="22"/>
          <w:szCs w:val="22"/>
        </w:rPr>
        <w:t>regulatorów ładowania</w:t>
      </w:r>
      <w:r w:rsidRPr="00B47FBD">
        <w:rPr>
          <w:rFonts w:ascii="Arial" w:hAnsi="Arial" w:cs="Arial"/>
          <w:sz w:val="22"/>
          <w:szCs w:val="22"/>
        </w:rPr>
        <w:t xml:space="preserve"> (wizualne oraz pomiar miernikiem elektronicznym),</w:t>
      </w:r>
    </w:p>
    <w:p w14:paraId="3C4BEB51" w14:textId="77777777" w:rsidR="00F115FD" w:rsidRPr="00B47FBD" w:rsidRDefault="001B0254">
      <w:pPr>
        <w:pStyle w:val="Teksttreci0"/>
        <w:shd w:val="clear" w:color="auto" w:fill="auto"/>
        <w:spacing w:before="0" w:after="0" w:line="364" w:lineRule="exact"/>
        <w:ind w:left="380" w:right="20" w:firstLine="0"/>
        <w:jc w:val="left"/>
        <w:rPr>
          <w:rFonts w:ascii="Arial" w:hAnsi="Arial" w:cs="Arial"/>
          <w:sz w:val="22"/>
          <w:szCs w:val="22"/>
        </w:rPr>
      </w:pPr>
      <w:r w:rsidRPr="00B47FBD">
        <w:rPr>
          <w:rFonts w:ascii="Arial" w:hAnsi="Arial" w:cs="Arial"/>
          <w:sz w:val="22"/>
          <w:szCs w:val="22"/>
        </w:rPr>
        <w:t xml:space="preserve"> k) sprawdzenia stanu technicznego okablowania,</w:t>
      </w:r>
    </w:p>
    <w:p w14:paraId="478F5F30" w14:textId="77777777" w:rsidR="00F115FD" w:rsidRPr="00B47FBD" w:rsidRDefault="004E3B97" w:rsidP="00FA3A12">
      <w:pPr>
        <w:pStyle w:val="Teksttreci0"/>
        <w:shd w:val="clear" w:color="auto" w:fill="auto"/>
        <w:tabs>
          <w:tab w:val="left" w:pos="729"/>
        </w:tabs>
        <w:spacing w:before="0" w:after="0" w:line="364" w:lineRule="exact"/>
        <w:ind w:left="426" w:firstLine="0"/>
        <w:rPr>
          <w:rFonts w:ascii="Arial" w:hAnsi="Arial" w:cs="Arial"/>
          <w:sz w:val="22"/>
          <w:szCs w:val="22"/>
        </w:rPr>
      </w:pPr>
      <w:r w:rsidRPr="00B47FBD">
        <w:rPr>
          <w:rFonts w:ascii="Arial" w:hAnsi="Arial" w:cs="Arial"/>
          <w:sz w:val="22"/>
          <w:szCs w:val="22"/>
        </w:rPr>
        <w:t xml:space="preserve">l) </w:t>
      </w:r>
      <w:r w:rsidR="001B0254" w:rsidRPr="00B47FBD">
        <w:rPr>
          <w:rFonts w:ascii="Arial" w:hAnsi="Arial" w:cs="Arial"/>
          <w:sz w:val="22"/>
          <w:szCs w:val="22"/>
        </w:rPr>
        <w:t>sprawdzeniu prawidłowości świecenia wszystkich ź</w:t>
      </w:r>
      <w:r w:rsidRPr="00B47FBD">
        <w:rPr>
          <w:rFonts w:ascii="Arial" w:hAnsi="Arial" w:cs="Arial"/>
          <w:sz w:val="22"/>
          <w:szCs w:val="22"/>
        </w:rPr>
        <w:t xml:space="preserve">ródeł światła (diod) na znaku  </w:t>
      </w:r>
      <w:r w:rsidR="001B0254" w:rsidRPr="00B47FBD">
        <w:rPr>
          <w:rFonts w:ascii="Arial" w:hAnsi="Arial" w:cs="Arial"/>
          <w:sz w:val="22"/>
          <w:szCs w:val="22"/>
        </w:rPr>
        <w:t>tablicy, słupku</w:t>
      </w:r>
    </w:p>
    <w:p w14:paraId="6243A055" w14:textId="77777777" w:rsidR="00F115FD" w:rsidRPr="00B47FBD" w:rsidRDefault="001B0254">
      <w:pPr>
        <w:pStyle w:val="Teksttreci0"/>
        <w:shd w:val="clear" w:color="auto" w:fill="auto"/>
        <w:spacing w:before="0" w:after="0" w:line="364" w:lineRule="exact"/>
        <w:ind w:left="720" w:right="20" w:hanging="340"/>
        <w:rPr>
          <w:rFonts w:ascii="Arial" w:hAnsi="Arial" w:cs="Arial"/>
          <w:sz w:val="22"/>
          <w:szCs w:val="22"/>
        </w:rPr>
      </w:pPr>
      <w:r w:rsidRPr="00B47FBD">
        <w:rPr>
          <w:rFonts w:ascii="Arial" w:hAnsi="Arial" w:cs="Arial"/>
          <w:sz w:val="22"/>
          <w:szCs w:val="22"/>
        </w:rPr>
        <w:t>m) sprawdzenia pionowości i stabilności słupków wsporczych oraz ich posadowienia w podłożu,</w:t>
      </w:r>
    </w:p>
    <w:p w14:paraId="576ACC4C" w14:textId="77777777" w:rsidR="00AB19FC" w:rsidRDefault="001B0254">
      <w:pPr>
        <w:pStyle w:val="Teksttreci0"/>
        <w:shd w:val="clear" w:color="auto" w:fill="auto"/>
        <w:spacing w:before="0" w:after="60" w:line="364" w:lineRule="exact"/>
        <w:ind w:left="720" w:right="20" w:hanging="340"/>
        <w:rPr>
          <w:rFonts w:ascii="Arial" w:hAnsi="Arial" w:cs="Arial"/>
          <w:sz w:val="22"/>
          <w:szCs w:val="22"/>
        </w:rPr>
      </w:pPr>
      <w:r w:rsidRPr="00B47FBD">
        <w:rPr>
          <w:rFonts w:ascii="Arial" w:hAnsi="Arial" w:cs="Arial"/>
          <w:sz w:val="22"/>
          <w:szCs w:val="22"/>
        </w:rPr>
        <w:t xml:space="preserve">n) sprawdzeniu zamontowania: trwałość, wysokość mocowania, w tym dokręcenie mocowań znaków, tablic do słupków wsporczych wraz z zabezpieczeniem poprzez środek antykorozyjny połączeń śrubowych (w razie stwierdzenia połączeń śrubowych o dużej korozji należy wymienić połączenie), </w:t>
      </w:r>
    </w:p>
    <w:p w14:paraId="372C5D45" w14:textId="77777777" w:rsidR="00AB19FC" w:rsidRDefault="001B0254">
      <w:pPr>
        <w:pStyle w:val="Teksttreci0"/>
        <w:shd w:val="clear" w:color="auto" w:fill="auto"/>
        <w:spacing w:before="0" w:after="60" w:line="364" w:lineRule="exact"/>
        <w:ind w:left="720" w:right="20" w:hanging="340"/>
        <w:rPr>
          <w:rFonts w:ascii="Arial" w:hAnsi="Arial" w:cs="Arial"/>
          <w:sz w:val="22"/>
          <w:szCs w:val="22"/>
        </w:rPr>
      </w:pPr>
      <w:r w:rsidRPr="00B47FBD">
        <w:rPr>
          <w:rFonts w:ascii="Arial" w:hAnsi="Arial" w:cs="Arial"/>
          <w:sz w:val="22"/>
          <w:szCs w:val="22"/>
        </w:rPr>
        <w:t xml:space="preserve">o) wykonania koniecznych pomiarów kontrolnych elementów urządzeń wraz z </w:t>
      </w:r>
      <w:r w:rsidRPr="00B47FBD">
        <w:rPr>
          <w:rFonts w:ascii="Arial" w:hAnsi="Arial" w:cs="Arial"/>
          <w:sz w:val="22"/>
          <w:szCs w:val="22"/>
        </w:rPr>
        <w:lastRenderedPageBreak/>
        <w:t xml:space="preserve">potwierdzeniem Protokołami, </w:t>
      </w:r>
    </w:p>
    <w:p w14:paraId="3C02FBDB" w14:textId="77777777" w:rsidR="00F115FD" w:rsidRPr="00B47FBD" w:rsidRDefault="001B0254">
      <w:pPr>
        <w:pStyle w:val="Teksttreci0"/>
        <w:shd w:val="clear" w:color="auto" w:fill="auto"/>
        <w:spacing w:before="0" w:after="60" w:line="364" w:lineRule="exact"/>
        <w:ind w:left="720" w:right="20" w:hanging="340"/>
        <w:rPr>
          <w:rFonts w:ascii="Arial" w:hAnsi="Arial" w:cs="Arial"/>
          <w:sz w:val="22"/>
          <w:szCs w:val="22"/>
        </w:rPr>
      </w:pPr>
      <w:r w:rsidRPr="00B47FBD">
        <w:rPr>
          <w:rFonts w:ascii="Arial" w:hAnsi="Arial" w:cs="Arial"/>
          <w:sz w:val="22"/>
          <w:szCs w:val="22"/>
        </w:rPr>
        <w:t xml:space="preserve">p) Po każdym przeglądzie urządzeń Wykonawca dokona wpisu do dokumentu </w:t>
      </w:r>
      <w:r w:rsidRPr="00B47FBD">
        <w:rPr>
          <w:rStyle w:val="TeksttreciKursywa"/>
          <w:rFonts w:ascii="Arial" w:hAnsi="Arial" w:cs="Arial"/>
          <w:sz w:val="22"/>
          <w:szCs w:val="22"/>
        </w:rPr>
        <w:t>Przegląd główny,</w:t>
      </w:r>
      <w:r w:rsidRPr="00B47FBD">
        <w:rPr>
          <w:rFonts w:ascii="Arial" w:hAnsi="Arial" w:cs="Arial"/>
          <w:sz w:val="22"/>
          <w:szCs w:val="22"/>
        </w:rPr>
        <w:t xml:space="preserve"> potwierdzającego stan techniczny urządzenia, którego wzór stanowi Załącznik nr 3 do OPZ oraz dołączy do niego Protokoły z przeprowadzonych pomiarów potwierdzone przez uprawnione osoby.</w:t>
      </w:r>
    </w:p>
    <w:p w14:paraId="5984C797" w14:textId="77777777" w:rsidR="00F115FD" w:rsidRPr="00B47FBD" w:rsidRDefault="001B0254">
      <w:pPr>
        <w:pStyle w:val="Teksttreci0"/>
        <w:numPr>
          <w:ilvl w:val="0"/>
          <w:numId w:val="18"/>
        </w:numPr>
        <w:shd w:val="clear" w:color="auto" w:fill="auto"/>
        <w:tabs>
          <w:tab w:val="left" w:pos="441"/>
        </w:tabs>
        <w:spacing w:before="0" w:after="0" w:line="364" w:lineRule="exact"/>
        <w:ind w:left="380" w:right="20" w:hanging="360"/>
        <w:rPr>
          <w:rFonts w:ascii="Arial" w:hAnsi="Arial" w:cs="Arial"/>
          <w:sz w:val="22"/>
          <w:szCs w:val="22"/>
        </w:rPr>
      </w:pPr>
      <w:r w:rsidRPr="00B47FBD">
        <w:rPr>
          <w:rFonts w:ascii="Arial" w:hAnsi="Arial" w:cs="Arial"/>
          <w:sz w:val="22"/>
          <w:szCs w:val="22"/>
        </w:rPr>
        <w:t>Uczestnictwo na polecenie Zamawiającego w komisjach przeglądowych urządzeń objętych zamówieniem.</w:t>
      </w:r>
    </w:p>
    <w:p w14:paraId="55E9CD30" w14:textId="77777777" w:rsidR="004E3B97" w:rsidRPr="00B47FBD" w:rsidRDefault="001B0254" w:rsidP="004E3B97">
      <w:pPr>
        <w:pStyle w:val="Teksttreci0"/>
        <w:numPr>
          <w:ilvl w:val="0"/>
          <w:numId w:val="18"/>
        </w:numPr>
        <w:shd w:val="clear" w:color="auto" w:fill="auto"/>
        <w:tabs>
          <w:tab w:val="left" w:pos="418"/>
        </w:tabs>
        <w:spacing w:before="0" w:after="0" w:line="364" w:lineRule="exact"/>
        <w:ind w:left="440" w:right="20"/>
        <w:rPr>
          <w:rFonts w:ascii="Arial" w:hAnsi="Arial" w:cs="Arial"/>
          <w:sz w:val="22"/>
          <w:szCs w:val="22"/>
        </w:rPr>
      </w:pPr>
      <w:r w:rsidRPr="00B47FBD">
        <w:rPr>
          <w:rFonts w:ascii="Arial" w:hAnsi="Arial" w:cs="Arial"/>
          <w:sz w:val="22"/>
          <w:szCs w:val="22"/>
        </w:rPr>
        <w:t>Czasowe instalowanie (montaż i demontaż) w sterownikach rejestratorów wideo lub/i rejestratorów napięć zasilania, w zakresie i terminach określanych przez Zamawiającego w odpowiednich poleceniach wraz z przekazywaniem opracowanych wyników rejestracji do Zamawiającego.</w:t>
      </w:r>
      <w:r w:rsidR="004E3B97" w:rsidRPr="00B47FBD">
        <w:rPr>
          <w:rFonts w:ascii="Arial" w:hAnsi="Arial" w:cs="Arial"/>
          <w:sz w:val="22"/>
          <w:szCs w:val="22"/>
        </w:rPr>
        <w:t xml:space="preserve"> </w:t>
      </w:r>
    </w:p>
    <w:p w14:paraId="05718268" w14:textId="77777777" w:rsidR="00F115FD" w:rsidRPr="00B47FBD" w:rsidRDefault="001B0254" w:rsidP="004E3B97">
      <w:pPr>
        <w:pStyle w:val="Teksttreci0"/>
        <w:numPr>
          <w:ilvl w:val="0"/>
          <w:numId w:val="18"/>
        </w:numPr>
        <w:shd w:val="clear" w:color="auto" w:fill="auto"/>
        <w:tabs>
          <w:tab w:val="left" w:pos="418"/>
        </w:tabs>
        <w:spacing w:before="0" w:after="0" w:line="364" w:lineRule="exact"/>
        <w:ind w:left="440" w:right="20"/>
        <w:rPr>
          <w:rFonts w:ascii="Arial" w:hAnsi="Arial" w:cs="Arial"/>
          <w:sz w:val="22"/>
          <w:szCs w:val="22"/>
        </w:rPr>
      </w:pPr>
      <w:r w:rsidRPr="00B47FBD">
        <w:rPr>
          <w:rFonts w:ascii="Arial" w:hAnsi="Arial" w:cs="Arial"/>
          <w:sz w:val="22"/>
          <w:szCs w:val="22"/>
        </w:rPr>
        <w:t>Odczytywanie stanów liczników zużycia energii na polecenie Zamawiającego i przekazywanie tych wyników do Zamawiającego.</w:t>
      </w:r>
    </w:p>
    <w:p w14:paraId="6EA48CB2" w14:textId="77777777" w:rsidR="00F115FD" w:rsidRPr="00B47FBD" w:rsidRDefault="001B0254">
      <w:pPr>
        <w:pStyle w:val="Teksttreci0"/>
        <w:numPr>
          <w:ilvl w:val="0"/>
          <w:numId w:val="18"/>
        </w:numPr>
        <w:shd w:val="clear" w:color="auto" w:fill="auto"/>
        <w:tabs>
          <w:tab w:val="left" w:pos="425"/>
        </w:tabs>
        <w:spacing w:before="0" w:after="0" w:line="364" w:lineRule="exact"/>
        <w:ind w:left="440" w:right="20"/>
        <w:rPr>
          <w:rFonts w:ascii="Arial" w:hAnsi="Arial" w:cs="Arial"/>
          <w:sz w:val="22"/>
          <w:szCs w:val="22"/>
        </w:rPr>
      </w:pPr>
      <w:r w:rsidRPr="00B47FBD">
        <w:rPr>
          <w:rFonts w:ascii="Arial" w:hAnsi="Arial" w:cs="Arial"/>
          <w:sz w:val="22"/>
          <w:szCs w:val="22"/>
        </w:rPr>
        <w:t>Dostarczanie na polecenie Zamawiającego szczegółowych informacji na temat stanu oraz danych technicznych urządzeń objętych usługami oraz udzielanie odpowiedzi na zapytania, wnioski dotyczące działania urządzeń objętych usługami, skierowane przez Policję, Prokuraturę, Sąd lub inne podmioty, w tym także użytkowników dróg.</w:t>
      </w:r>
    </w:p>
    <w:p w14:paraId="39B67C5B" w14:textId="77777777" w:rsidR="00F115FD" w:rsidRPr="00B47FBD" w:rsidRDefault="001B0254">
      <w:pPr>
        <w:pStyle w:val="Teksttreci0"/>
        <w:numPr>
          <w:ilvl w:val="0"/>
          <w:numId w:val="18"/>
        </w:numPr>
        <w:shd w:val="clear" w:color="auto" w:fill="auto"/>
        <w:tabs>
          <w:tab w:val="left" w:pos="428"/>
        </w:tabs>
        <w:spacing w:before="0" w:after="0" w:line="364" w:lineRule="exact"/>
        <w:ind w:left="440" w:right="20"/>
        <w:rPr>
          <w:rFonts w:ascii="Arial" w:hAnsi="Arial" w:cs="Arial"/>
          <w:sz w:val="22"/>
          <w:szCs w:val="22"/>
        </w:rPr>
      </w:pPr>
      <w:r w:rsidRPr="00B47FBD">
        <w:rPr>
          <w:rFonts w:ascii="Arial" w:hAnsi="Arial" w:cs="Arial"/>
          <w:sz w:val="22"/>
          <w:szCs w:val="22"/>
        </w:rPr>
        <w:t xml:space="preserve">Pisemne zgłaszanie uszkodzeń masztów, konstrukcji wysięgnikowych i innych elementów, których usunięcie wymaga remontu kapitalnego, odbudowy lub wymiany w celu ustalenia szczegółowego zakresu i wyceny naprawy w oparciu o pozycje z działu II </w:t>
      </w:r>
      <w:r w:rsidR="00AB19FC">
        <w:rPr>
          <w:rFonts w:ascii="Arial" w:hAnsi="Arial" w:cs="Arial"/>
          <w:sz w:val="22"/>
          <w:szCs w:val="22"/>
        </w:rPr>
        <w:t xml:space="preserve"> lub kalkulacji indywidualnej</w:t>
      </w:r>
      <w:r w:rsidRPr="00B47FBD">
        <w:rPr>
          <w:rFonts w:ascii="Arial" w:hAnsi="Arial" w:cs="Arial"/>
          <w:sz w:val="22"/>
          <w:szCs w:val="22"/>
        </w:rPr>
        <w:t>. Zgłoszenia powinny być udokumentowane opisem, zdjęciami oraz pomiarami szczegółowo wykazującymi konieczność remontu, odbudowy lub wymiany.</w:t>
      </w:r>
    </w:p>
    <w:p w14:paraId="28CD73EB" w14:textId="77777777" w:rsidR="00F115FD" w:rsidRPr="00B47FBD" w:rsidRDefault="001B0254">
      <w:pPr>
        <w:pStyle w:val="Teksttreci0"/>
        <w:numPr>
          <w:ilvl w:val="0"/>
          <w:numId w:val="18"/>
        </w:numPr>
        <w:shd w:val="clear" w:color="auto" w:fill="auto"/>
        <w:tabs>
          <w:tab w:val="left" w:pos="414"/>
        </w:tabs>
        <w:spacing w:before="0" w:after="0" w:line="364" w:lineRule="exact"/>
        <w:ind w:left="440" w:right="20"/>
        <w:rPr>
          <w:rFonts w:ascii="Arial" w:hAnsi="Arial" w:cs="Arial"/>
          <w:sz w:val="22"/>
          <w:szCs w:val="22"/>
        </w:rPr>
      </w:pPr>
      <w:r w:rsidRPr="00B47FBD">
        <w:rPr>
          <w:rFonts w:ascii="Arial" w:hAnsi="Arial" w:cs="Arial"/>
          <w:sz w:val="22"/>
          <w:szCs w:val="22"/>
        </w:rPr>
        <w:t>Wyłączanie lub przełączanie trybów/programów oraz ponowne załączanie sygnalizacji świetlnych na żądanie Zamawiającego, w przypadku zaistnienia konieczności czasowego wyłączenia/przełączenia pracy sygnalizacji (np. prowadzone roboty, imprezy, uroczystości, duże natężenie ruchu itp.).</w:t>
      </w:r>
    </w:p>
    <w:p w14:paraId="6CE4D56F" w14:textId="77777777" w:rsidR="00F258B5" w:rsidRDefault="001B0254" w:rsidP="00F258B5">
      <w:pPr>
        <w:pStyle w:val="Teksttreci0"/>
        <w:numPr>
          <w:ilvl w:val="0"/>
          <w:numId w:val="18"/>
        </w:numPr>
        <w:shd w:val="clear" w:color="auto" w:fill="auto"/>
        <w:tabs>
          <w:tab w:val="left" w:pos="428"/>
        </w:tabs>
        <w:spacing w:before="0" w:after="0" w:line="364" w:lineRule="exact"/>
        <w:ind w:left="440" w:right="20"/>
        <w:rPr>
          <w:rFonts w:ascii="Arial" w:hAnsi="Arial" w:cs="Arial"/>
          <w:sz w:val="22"/>
          <w:szCs w:val="22"/>
        </w:rPr>
      </w:pPr>
      <w:r w:rsidRPr="00B47FBD">
        <w:rPr>
          <w:rFonts w:ascii="Arial" w:hAnsi="Arial" w:cs="Arial"/>
          <w:sz w:val="22"/>
          <w:szCs w:val="22"/>
        </w:rPr>
        <w:t>Likwidowanie lub/i utylizacja elementów pochodzących z demontażu z obiektów objętych usługami, wskazanych przez Zamawiającego.</w:t>
      </w:r>
    </w:p>
    <w:p w14:paraId="21DD0614" w14:textId="77777777" w:rsidR="009F68DA" w:rsidRPr="00B47FBD" w:rsidRDefault="009F68DA" w:rsidP="00F258B5">
      <w:pPr>
        <w:pStyle w:val="Teksttreci0"/>
        <w:numPr>
          <w:ilvl w:val="0"/>
          <w:numId w:val="18"/>
        </w:numPr>
        <w:shd w:val="clear" w:color="auto" w:fill="auto"/>
        <w:tabs>
          <w:tab w:val="left" w:pos="428"/>
        </w:tabs>
        <w:spacing w:before="0" w:after="0" w:line="364" w:lineRule="exact"/>
        <w:ind w:left="440" w:right="20"/>
        <w:rPr>
          <w:rFonts w:ascii="Arial" w:hAnsi="Arial" w:cs="Arial"/>
          <w:sz w:val="22"/>
          <w:szCs w:val="22"/>
        </w:rPr>
      </w:pPr>
      <w:r>
        <w:rPr>
          <w:rFonts w:ascii="Arial" w:hAnsi="Arial" w:cs="Arial"/>
          <w:sz w:val="22"/>
          <w:szCs w:val="22"/>
        </w:rPr>
        <w:t>Z</w:t>
      </w:r>
      <w:r w:rsidRPr="009F68DA">
        <w:rPr>
          <w:rFonts w:ascii="Arial" w:hAnsi="Arial" w:cs="Arial"/>
          <w:sz w:val="22"/>
          <w:szCs w:val="22"/>
        </w:rPr>
        <w:t>abezpieczenia miejsca usterki/awarii</w:t>
      </w:r>
      <w:r>
        <w:rPr>
          <w:rFonts w:ascii="Arial" w:hAnsi="Arial" w:cs="Arial"/>
          <w:sz w:val="22"/>
          <w:szCs w:val="22"/>
        </w:rPr>
        <w:t>/uszkodzeń</w:t>
      </w:r>
    </w:p>
    <w:p w14:paraId="373EDF65" w14:textId="77777777" w:rsidR="00F115FD" w:rsidRPr="00B47FBD" w:rsidRDefault="00F258B5" w:rsidP="00F258B5">
      <w:pPr>
        <w:pStyle w:val="Teksttreci0"/>
        <w:numPr>
          <w:ilvl w:val="0"/>
          <w:numId w:val="18"/>
        </w:numPr>
        <w:shd w:val="clear" w:color="auto" w:fill="auto"/>
        <w:tabs>
          <w:tab w:val="left" w:pos="428"/>
        </w:tabs>
        <w:spacing w:before="0" w:after="0" w:line="364" w:lineRule="exact"/>
        <w:ind w:left="440" w:right="20"/>
        <w:rPr>
          <w:rFonts w:ascii="Arial" w:hAnsi="Arial" w:cs="Arial"/>
          <w:sz w:val="22"/>
          <w:szCs w:val="22"/>
        </w:rPr>
      </w:pPr>
      <w:r w:rsidRPr="00B47FBD">
        <w:rPr>
          <w:rFonts w:ascii="Arial" w:hAnsi="Arial" w:cs="Arial"/>
          <w:sz w:val="22"/>
          <w:szCs w:val="22"/>
        </w:rPr>
        <w:t>Bieżące</w:t>
      </w:r>
      <w:r w:rsidR="001B0254" w:rsidRPr="00B47FBD">
        <w:rPr>
          <w:rFonts w:ascii="Arial" w:hAnsi="Arial" w:cs="Arial"/>
          <w:sz w:val="22"/>
          <w:szCs w:val="22"/>
        </w:rPr>
        <w:t xml:space="preserve"> utrzymanie i konserwacja</w:t>
      </w:r>
      <w:r w:rsidRPr="00B47FBD">
        <w:rPr>
          <w:rFonts w:ascii="Arial" w:hAnsi="Arial" w:cs="Arial"/>
          <w:sz w:val="22"/>
          <w:szCs w:val="22"/>
        </w:rPr>
        <w:t xml:space="preserve"> elementów Systemu Preferencji dla </w:t>
      </w:r>
      <w:r w:rsidR="002A6277">
        <w:rPr>
          <w:rFonts w:ascii="Arial" w:hAnsi="Arial" w:cs="Arial"/>
          <w:sz w:val="22"/>
          <w:szCs w:val="22"/>
        </w:rPr>
        <w:t>A</w:t>
      </w:r>
      <w:r w:rsidRPr="00B47FBD">
        <w:rPr>
          <w:rFonts w:ascii="Arial" w:hAnsi="Arial" w:cs="Arial"/>
          <w:sz w:val="22"/>
          <w:szCs w:val="22"/>
        </w:rPr>
        <w:t xml:space="preserve">utobusów </w:t>
      </w:r>
      <w:r w:rsidR="002A6277">
        <w:rPr>
          <w:rFonts w:ascii="Arial" w:hAnsi="Arial" w:cs="Arial"/>
          <w:sz w:val="22"/>
          <w:szCs w:val="22"/>
        </w:rPr>
        <w:t>M</w:t>
      </w:r>
      <w:r w:rsidRPr="00B47FBD">
        <w:rPr>
          <w:rFonts w:ascii="Arial" w:hAnsi="Arial" w:cs="Arial"/>
          <w:sz w:val="22"/>
          <w:szCs w:val="22"/>
        </w:rPr>
        <w:t xml:space="preserve">iejskich </w:t>
      </w:r>
      <w:r w:rsidR="001B0254" w:rsidRPr="00B47FBD">
        <w:rPr>
          <w:rFonts w:ascii="Arial" w:hAnsi="Arial" w:cs="Arial"/>
          <w:sz w:val="22"/>
          <w:szCs w:val="22"/>
        </w:rPr>
        <w:t xml:space="preserve"> </w:t>
      </w:r>
      <w:r w:rsidR="002A6277">
        <w:rPr>
          <w:rFonts w:ascii="Arial" w:hAnsi="Arial" w:cs="Arial"/>
          <w:sz w:val="22"/>
          <w:szCs w:val="22"/>
        </w:rPr>
        <w:t>zainstalowanych na sygnalizacjach świetlnych zgodnie z wykazem</w:t>
      </w:r>
    </w:p>
    <w:p w14:paraId="020CED07" w14:textId="77777777" w:rsidR="00F258B5" w:rsidRPr="00956D10" w:rsidRDefault="00F258B5" w:rsidP="00F258B5">
      <w:pPr>
        <w:pStyle w:val="Teksttreci0"/>
        <w:shd w:val="clear" w:color="auto" w:fill="auto"/>
        <w:tabs>
          <w:tab w:val="left" w:pos="428"/>
        </w:tabs>
        <w:spacing w:before="0" w:after="0" w:line="364" w:lineRule="exact"/>
        <w:ind w:left="440" w:right="20" w:firstLine="0"/>
        <w:rPr>
          <w:rFonts w:ascii="Arial" w:hAnsi="Arial" w:cs="Arial"/>
        </w:rPr>
      </w:pPr>
    </w:p>
    <w:p w14:paraId="44EDD606" w14:textId="77777777" w:rsidR="00F258B5" w:rsidRPr="00956D10" w:rsidRDefault="00F258B5" w:rsidP="00F258B5">
      <w:pPr>
        <w:pStyle w:val="Teksttreci0"/>
        <w:shd w:val="clear" w:color="auto" w:fill="auto"/>
        <w:tabs>
          <w:tab w:val="left" w:pos="428"/>
        </w:tabs>
        <w:spacing w:before="0" w:after="0" w:line="364" w:lineRule="exact"/>
        <w:ind w:right="20" w:firstLine="0"/>
        <w:rPr>
          <w:rFonts w:ascii="Arial" w:hAnsi="Arial" w:cs="Arial"/>
        </w:rPr>
      </w:pPr>
    </w:p>
    <w:p w14:paraId="73386BA9" w14:textId="77777777" w:rsidR="00F115FD" w:rsidRPr="00B645D8" w:rsidRDefault="001B0254">
      <w:pPr>
        <w:pStyle w:val="Nagwek40"/>
        <w:keepNext/>
        <w:keepLines/>
        <w:numPr>
          <w:ilvl w:val="1"/>
          <w:numId w:val="1"/>
        </w:numPr>
        <w:shd w:val="clear" w:color="auto" w:fill="auto"/>
        <w:tabs>
          <w:tab w:val="left" w:pos="592"/>
        </w:tabs>
        <w:spacing w:before="0" w:after="129" w:line="190" w:lineRule="exact"/>
        <w:ind w:left="300" w:hanging="280"/>
        <w:rPr>
          <w:rFonts w:ascii="Arial" w:hAnsi="Arial" w:cs="Arial"/>
          <w:i w:val="0"/>
          <w:sz w:val="22"/>
          <w:szCs w:val="22"/>
        </w:rPr>
      </w:pPr>
      <w:bookmarkStart w:id="12" w:name="bookmark13"/>
      <w:r w:rsidRPr="00B645D8">
        <w:rPr>
          <w:rFonts w:ascii="Arial" w:hAnsi="Arial" w:cs="Arial"/>
          <w:i w:val="0"/>
          <w:sz w:val="22"/>
          <w:szCs w:val="22"/>
        </w:rPr>
        <w:t>Naprawy awaryjne, naprawy uszkodzeń, remont urządzeń</w:t>
      </w:r>
      <w:bookmarkEnd w:id="12"/>
    </w:p>
    <w:p w14:paraId="56872E2D" w14:textId="77777777" w:rsidR="00F115FD" w:rsidRPr="00B47FBD" w:rsidRDefault="001B0254">
      <w:pPr>
        <w:pStyle w:val="Teksttreci0"/>
        <w:numPr>
          <w:ilvl w:val="0"/>
          <w:numId w:val="28"/>
        </w:numPr>
        <w:shd w:val="clear" w:color="auto" w:fill="auto"/>
        <w:tabs>
          <w:tab w:val="left" w:pos="297"/>
          <w:tab w:val="left" w:leader="underscore" w:pos="5856"/>
        </w:tabs>
        <w:spacing w:before="0" w:after="0" w:line="364" w:lineRule="exact"/>
        <w:ind w:left="300" w:hanging="280"/>
        <w:rPr>
          <w:rFonts w:ascii="Arial" w:hAnsi="Arial" w:cs="Arial"/>
          <w:sz w:val="22"/>
          <w:szCs w:val="22"/>
        </w:rPr>
      </w:pPr>
      <w:r w:rsidRPr="00B47FBD">
        <w:rPr>
          <w:rFonts w:ascii="Arial" w:hAnsi="Arial" w:cs="Arial"/>
          <w:sz w:val="22"/>
          <w:szCs w:val="22"/>
        </w:rPr>
        <w:t xml:space="preserve">Niezwłocznie, ale w czasie </w:t>
      </w:r>
      <w:r w:rsidRPr="00B47FBD">
        <w:rPr>
          <w:rStyle w:val="TeksttreciPogrubienie"/>
          <w:rFonts w:ascii="Arial" w:hAnsi="Arial" w:cs="Arial"/>
          <w:sz w:val="22"/>
          <w:szCs w:val="22"/>
        </w:rPr>
        <w:t xml:space="preserve">nie dłuższym niż </w:t>
      </w:r>
      <w:r w:rsidRPr="00B47FBD">
        <w:rPr>
          <w:rStyle w:val="TeksttreciPogrubienie"/>
          <w:rFonts w:ascii="Arial" w:hAnsi="Arial" w:cs="Arial"/>
          <w:sz w:val="22"/>
          <w:szCs w:val="22"/>
        </w:rPr>
        <w:tab/>
        <w:t xml:space="preserve"> godziny, </w:t>
      </w:r>
      <w:r w:rsidRPr="00B47FBD">
        <w:rPr>
          <w:rFonts w:ascii="Arial" w:hAnsi="Arial" w:cs="Arial"/>
          <w:sz w:val="22"/>
          <w:szCs w:val="22"/>
        </w:rPr>
        <w:t>od otrzymania od</w:t>
      </w:r>
    </w:p>
    <w:p w14:paraId="1B0350E3" w14:textId="77777777" w:rsidR="002A6277" w:rsidRDefault="001B0254">
      <w:pPr>
        <w:pStyle w:val="Teksttreci0"/>
        <w:shd w:val="clear" w:color="auto" w:fill="auto"/>
        <w:spacing w:before="0" w:after="0" w:line="364" w:lineRule="exact"/>
        <w:ind w:left="300" w:right="20" w:firstLine="0"/>
        <w:rPr>
          <w:rFonts w:ascii="Arial" w:hAnsi="Arial" w:cs="Arial"/>
          <w:sz w:val="22"/>
          <w:szCs w:val="22"/>
        </w:rPr>
      </w:pPr>
      <w:r w:rsidRPr="00B47FBD">
        <w:rPr>
          <w:rFonts w:ascii="Arial" w:hAnsi="Arial" w:cs="Arial"/>
          <w:sz w:val="22"/>
          <w:szCs w:val="22"/>
        </w:rPr>
        <w:t xml:space="preserve">Zamawiającego lub/i innych służb zgłoszenia o awarii lub/i uszkodzeniu urządzenia Wykonawca podejmie w miejscu awarii/uszkodzenia działania sprawdzające, </w:t>
      </w:r>
      <w:r w:rsidRPr="00B47FBD">
        <w:rPr>
          <w:rFonts w:ascii="Arial" w:hAnsi="Arial" w:cs="Arial"/>
          <w:sz w:val="22"/>
          <w:szCs w:val="22"/>
        </w:rPr>
        <w:lastRenderedPageBreak/>
        <w:t xml:space="preserve">zabezpieczające lub/i naprawcze. W razie konieczności Wykonawca zabezpieczy możliwość dostępu osób trzecich do urządzeń pod napięciem lub wyłączy napięcie oraz usunie z pasa drogowego przeszkody spowodowane uszkodzeniem, a do czasu usunięcia awarii/uszkodzenia miejsce to właściwie oznakuje. W celu zapewnienia bezpieczeństwa ruchu drogowego Wykonawca niezwłocznie powiadomi służby Wydziału Ruchu Drogowego Komend </w:t>
      </w:r>
      <w:r w:rsidR="00F258B5" w:rsidRPr="00B47FBD">
        <w:rPr>
          <w:rFonts w:ascii="Arial" w:hAnsi="Arial" w:cs="Arial"/>
          <w:sz w:val="22"/>
          <w:szCs w:val="22"/>
        </w:rPr>
        <w:t xml:space="preserve">Miejskiej Policji w Nowym Sączu. </w:t>
      </w:r>
      <w:r w:rsidRPr="00B47FBD">
        <w:rPr>
          <w:rFonts w:ascii="Arial" w:hAnsi="Arial" w:cs="Arial"/>
          <w:sz w:val="22"/>
          <w:szCs w:val="22"/>
        </w:rPr>
        <w:t xml:space="preserve">Wykonawca wykona zgodną z ustaleniami </w:t>
      </w:r>
      <w:r w:rsidR="00F258B5" w:rsidRPr="00B47FBD">
        <w:rPr>
          <w:rFonts w:ascii="Arial" w:hAnsi="Arial" w:cs="Arial"/>
          <w:sz w:val="22"/>
          <w:szCs w:val="22"/>
        </w:rPr>
        <w:t>MZD</w:t>
      </w:r>
      <w:r w:rsidRPr="00B47FBD">
        <w:rPr>
          <w:rFonts w:ascii="Arial" w:hAnsi="Arial" w:cs="Arial"/>
          <w:sz w:val="22"/>
          <w:szCs w:val="22"/>
        </w:rPr>
        <w:t xml:space="preserve"> dokumentację uszkodzonych elementów lub/i urządzeń oraz sporządzi protokół zawierający ich wykaz oraz szczegółowo opisujący przyczyny i zakres oraz szacunkowe koszty naprawy, wymiany lub/i odtworzenia. Protokół wraz dokumentacją Wykonawca przedłoży Zamawiającemu </w:t>
      </w:r>
      <w:r w:rsidRPr="00B47FBD">
        <w:rPr>
          <w:rStyle w:val="TeksttreciPogrubienie"/>
          <w:rFonts w:ascii="Arial" w:hAnsi="Arial" w:cs="Arial"/>
          <w:sz w:val="22"/>
          <w:szCs w:val="22"/>
        </w:rPr>
        <w:t xml:space="preserve">w terminie do 2 dni roboczych </w:t>
      </w:r>
      <w:r w:rsidRPr="00B47FBD">
        <w:rPr>
          <w:rFonts w:ascii="Arial" w:hAnsi="Arial" w:cs="Arial"/>
          <w:sz w:val="22"/>
          <w:szCs w:val="22"/>
        </w:rPr>
        <w:t xml:space="preserve">od momentu wystąpienia awarii lub/i uszkodzenia. Uszkodzone konstrukcje lub/i urządzenia Wykonawca zabezpieczy </w:t>
      </w:r>
    </w:p>
    <w:p w14:paraId="6942D474" w14:textId="77777777" w:rsidR="00F115FD" w:rsidRPr="00B47FBD" w:rsidRDefault="001B0254">
      <w:pPr>
        <w:pStyle w:val="Teksttreci0"/>
        <w:shd w:val="clear" w:color="auto" w:fill="auto"/>
        <w:spacing w:before="0" w:after="0" w:line="364" w:lineRule="exact"/>
        <w:ind w:left="300" w:right="20" w:firstLine="0"/>
        <w:rPr>
          <w:rFonts w:ascii="Arial" w:hAnsi="Arial" w:cs="Arial"/>
          <w:sz w:val="22"/>
          <w:szCs w:val="22"/>
        </w:rPr>
      </w:pPr>
      <w:r w:rsidRPr="00B47FBD">
        <w:rPr>
          <w:rFonts w:ascii="Arial" w:hAnsi="Arial" w:cs="Arial"/>
          <w:sz w:val="22"/>
          <w:szCs w:val="22"/>
        </w:rPr>
        <w:t xml:space="preserve">i przewiezie na swoje zaplecze (lub w miejsce wskazane przez </w:t>
      </w:r>
      <w:r w:rsidR="002A6277">
        <w:rPr>
          <w:rFonts w:ascii="Arial" w:hAnsi="Arial" w:cs="Arial"/>
          <w:sz w:val="22"/>
          <w:szCs w:val="22"/>
        </w:rPr>
        <w:t>Zamawiającego</w:t>
      </w:r>
      <w:r w:rsidRPr="00B47FBD">
        <w:rPr>
          <w:rFonts w:ascii="Arial" w:hAnsi="Arial" w:cs="Arial"/>
          <w:sz w:val="22"/>
          <w:szCs w:val="22"/>
        </w:rPr>
        <w:t>). Materiały z demontażu stanowią własność Wykonawcy, za wyjątkiem elementów przeznaczonych do powtórnego wykorzystania.</w:t>
      </w:r>
      <w:r w:rsidR="002A6277">
        <w:rPr>
          <w:rFonts w:ascii="Arial" w:hAnsi="Arial" w:cs="Arial"/>
          <w:sz w:val="22"/>
          <w:szCs w:val="22"/>
        </w:rPr>
        <w:t xml:space="preserve"> </w:t>
      </w:r>
      <w:r w:rsidRPr="00B47FBD">
        <w:rPr>
          <w:rFonts w:ascii="Arial" w:hAnsi="Arial" w:cs="Arial"/>
          <w:sz w:val="22"/>
          <w:szCs w:val="22"/>
        </w:rPr>
        <w:t xml:space="preserve">W przypadkach awarii wymagających interwencji innych służb (np.: Zakład Energetyczny, </w:t>
      </w:r>
      <w:r w:rsidR="002A6277">
        <w:rPr>
          <w:rFonts w:ascii="Arial" w:hAnsi="Arial" w:cs="Arial"/>
          <w:sz w:val="22"/>
          <w:szCs w:val="22"/>
        </w:rPr>
        <w:t>MPK</w:t>
      </w:r>
      <w:r w:rsidRPr="00B47FBD">
        <w:rPr>
          <w:rFonts w:ascii="Arial" w:hAnsi="Arial" w:cs="Arial"/>
          <w:sz w:val="22"/>
          <w:szCs w:val="22"/>
        </w:rPr>
        <w:t xml:space="preserve">, inne) Wykonawca każdorazowo </w:t>
      </w:r>
      <w:r w:rsidRPr="002A6277">
        <w:rPr>
          <w:rStyle w:val="TeksttreciPogrubienie"/>
          <w:rFonts w:ascii="Arial" w:hAnsi="Arial" w:cs="Arial"/>
          <w:b w:val="0"/>
          <w:sz w:val="22"/>
          <w:szCs w:val="22"/>
        </w:rPr>
        <w:t xml:space="preserve">niezwłocznie </w:t>
      </w:r>
      <w:r w:rsidRPr="00B47FBD">
        <w:rPr>
          <w:rFonts w:ascii="Arial" w:hAnsi="Arial" w:cs="Arial"/>
          <w:sz w:val="22"/>
          <w:szCs w:val="22"/>
        </w:rPr>
        <w:t xml:space="preserve">ustali z właściwymi służbami lub podmiotami termin usunięcia awarii, a następnie powiadomi Zamawiającego o zakresie i terminie naprawy w ciągu </w:t>
      </w:r>
      <w:r w:rsidRPr="002A6277">
        <w:rPr>
          <w:rStyle w:val="TeksttreciPogrubienie"/>
          <w:rFonts w:ascii="Arial" w:hAnsi="Arial" w:cs="Arial"/>
          <w:b w:val="0"/>
          <w:sz w:val="22"/>
          <w:szCs w:val="22"/>
        </w:rPr>
        <w:t>1 dnia roboczego</w:t>
      </w:r>
      <w:r w:rsidRPr="00B47FBD">
        <w:rPr>
          <w:rStyle w:val="TeksttreciPogrubienie"/>
          <w:rFonts w:ascii="Arial" w:hAnsi="Arial" w:cs="Arial"/>
          <w:sz w:val="22"/>
          <w:szCs w:val="22"/>
        </w:rPr>
        <w:t xml:space="preserve"> </w:t>
      </w:r>
      <w:r w:rsidRPr="00B47FBD">
        <w:rPr>
          <w:rFonts w:ascii="Arial" w:hAnsi="Arial" w:cs="Arial"/>
          <w:sz w:val="22"/>
          <w:szCs w:val="22"/>
        </w:rPr>
        <w:t>od chwili zaistnienia awarii.</w:t>
      </w:r>
    </w:p>
    <w:p w14:paraId="43DD44A0" w14:textId="77777777" w:rsidR="00F115FD" w:rsidRPr="002A6277" w:rsidRDefault="001B0254" w:rsidP="002A6277">
      <w:pPr>
        <w:pStyle w:val="Teksttreci0"/>
        <w:numPr>
          <w:ilvl w:val="0"/>
          <w:numId w:val="28"/>
        </w:numPr>
        <w:shd w:val="clear" w:color="auto" w:fill="auto"/>
        <w:tabs>
          <w:tab w:val="left" w:pos="304"/>
        </w:tabs>
        <w:spacing w:before="0" w:after="0" w:line="364" w:lineRule="exact"/>
        <w:ind w:left="300" w:right="20" w:firstLine="0"/>
        <w:rPr>
          <w:rFonts w:ascii="Arial" w:hAnsi="Arial" w:cs="Arial"/>
          <w:sz w:val="22"/>
          <w:szCs w:val="22"/>
        </w:rPr>
      </w:pPr>
      <w:r w:rsidRPr="002A6277">
        <w:rPr>
          <w:rFonts w:ascii="Arial" w:hAnsi="Arial" w:cs="Arial"/>
          <w:sz w:val="22"/>
          <w:szCs w:val="22"/>
        </w:rPr>
        <w:t>Naprawy awaryjne, remont urządzeń oraz naprawa uszkodzeń, polegające na wymianie poszczególnych elementów sygnalizacji świetlnych wyszczególnionych w Formularzu Cenowym, będą wykonywane po uzgodnieniu z Zamawiającym z uwzględnieniem cen określonych w dziale II Formularza Cenowego. Zamawiający zleci wykonanie prac w ramach napraw awaryjnych, napraw uszkodzeń, remontu pisemnie.</w:t>
      </w:r>
      <w:r w:rsidR="002A6277" w:rsidRPr="002A6277">
        <w:rPr>
          <w:rFonts w:ascii="Arial" w:hAnsi="Arial" w:cs="Arial"/>
          <w:sz w:val="22"/>
          <w:szCs w:val="22"/>
        </w:rPr>
        <w:t xml:space="preserve"> </w:t>
      </w:r>
      <w:r w:rsidRPr="002A6277">
        <w:rPr>
          <w:rFonts w:ascii="Arial" w:hAnsi="Arial" w:cs="Arial"/>
          <w:sz w:val="22"/>
          <w:szCs w:val="22"/>
        </w:rPr>
        <w:t>Wykonanie prac będzie polegać na demontażu zniszczonych lub/i uszkodzonych elementów wymienionych w działach II Formularza Cenowego oraz montażu nowych elementów o parametrach uwzględniających punkt 6 OPZ wraz ze sprawdzeniem poprawności połączeń elektrycznych i przywróceniem sprawności działania urządzeń. Prace związane z usuwaniem awarii Wykonawca wykona w terminie ustalonym i wskazanym przez Zamawiającego.</w:t>
      </w:r>
    </w:p>
    <w:p w14:paraId="1A9E89D7" w14:textId="77777777" w:rsidR="00F115FD" w:rsidRPr="00B47FBD" w:rsidRDefault="001B0254" w:rsidP="002A6277">
      <w:pPr>
        <w:pStyle w:val="Teksttreci90"/>
        <w:shd w:val="clear" w:color="auto" w:fill="auto"/>
        <w:ind w:left="320" w:right="20" w:firstLine="0"/>
        <w:rPr>
          <w:rFonts w:ascii="Arial" w:hAnsi="Arial" w:cs="Arial"/>
          <w:sz w:val="22"/>
          <w:szCs w:val="22"/>
        </w:rPr>
      </w:pPr>
      <w:r w:rsidRPr="00B47FBD">
        <w:rPr>
          <w:rFonts w:ascii="Arial" w:hAnsi="Arial" w:cs="Arial"/>
          <w:sz w:val="22"/>
          <w:szCs w:val="22"/>
        </w:rPr>
        <w:t>(UWAGA: Ilości podane w działach II Formularza Cenowego zostały przyjęte orientacyjnie na potrzeby sporządzenia oferty. Zapłata za pozycje określone w działach</w:t>
      </w:r>
      <w:r w:rsidR="002A6277">
        <w:rPr>
          <w:rFonts w:ascii="Arial" w:hAnsi="Arial" w:cs="Arial"/>
          <w:sz w:val="22"/>
          <w:szCs w:val="22"/>
        </w:rPr>
        <w:t xml:space="preserve"> II</w:t>
      </w:r>
      <w:r w:rsidRPr="00B47FBD">
        <w:rPr>
          <w:rFonts w:ascii="Arial" w:hAnsi="Arial" w:cs="Arial"/>
          <w:sz w:val="22"/>
          <w:szCs w:val="22"/>
        </w:rPr>
        <w:t xml:space="preserve"> Formularza Cenowego nastąpi za faktycznie wykonane prace.)</w:t>
      </w:r>
    </w:p>
    <w:p w14:paraId="4F1ABD2B" w14:textId="77777777" w:rsidR="00F115FD" w:rsidRPr="00B47FBD" w:rsidRDefault="001B0254">
      <w:pPr>
        <w:pStyle w:val="Teksttreci0"/>
        <w:numPr>
          <w:ilvl w:val="0"/>
          <w:numId w:val="28"/>
        </w:numPr>
        <w:shd w:val="clear" w:color="auto" w:fill="auto"/>
        <w:tabs>
          <w:tab w:val="left" w:pos="308"/>
        </w:tabs>
        <w:spacing w:before="0" w:after="0" w:line="364" w:lineRule="exact"/>
        <w:ind w:left="320" w:right="20" w:hanging="300"/>
        <w:rPr>
          <w:rFonts w:ascii="Arial" w:hAnsi="Arial" w:cs="Arial"/>
          <w:sz w:val="22"/>
          <w:szCs w:val="22"/>
        </w:rPr>
      </w:pPr>
      <w:r w:rsidRPr="00B47FBD">
        <w:rPr>
          <w:rFonts w:ascii="Arial" w:hAnsi="Arial" w:cs="Arial"/>
          <w:sz w:val="22"/>
          <w:szCs w:val="22"/>
        </w:rPr>
        <w:t>Na wymienione elementy w ramach napraw o których mowa w punkcie 2 (wykraczających poza zakres robót ryczałtowych) Wykonawca udzieli gwarancji na okres 36 miesięcy</w:t>
      </w:r>
    </w:p>
    <w:p w14:paraId="4FD80013" w14:textId="77777777" w:rsidR="00F115FD" w:rsidRPr="00B47FBD" w:rsidRDefault="001B0254">
      <w:pPr>
        <w:pStyle w:val="Teksttreci0"/>
        <w:numPr>
          <w:ilvl w:val="0"/>
          <w:numId w:val="28"/>
        </w:numPr>
        <w:shd w:val="clear" w:color="auto" w:fill="auto"/>
        <w:tabs>
          <w:tab w:val="left" w:pos="304"/>
        </w:tabs>
        <w:spacing w:before="0" w:after="0" w:line="364" w:lineRule="exact"/>
        <w:ind w:left="320" w:right="20" w:hanging="300"/>
        <w:rPr>
          <w:rFonts w:ascii="Arial" w:hAnsi="Arial" w:cs="Arial"/>
          <w:sz w:val="22"/>
          <w:szCs w:val="22"/>
        </w:rPr>
      </w:pPr>
      <w:r w:rsidRPr="00B47FBD">
        <w:rPr>
          <w:rFonts w:ascii="Arial" w:hAnsi="Arial" w:cs="Arial"/>
          <w:sz w:val="22"/>
          <w:szCs w:val="22"/>
        </w:rPr>
        <w:t xml:space="preserve">W przypadku usterki lub/i awarii urządzeń będących na gwarancji i konieczności naprawy lub/i wymiany ich elementów, Wykonawca każdorazowo niezwłocznie zgłosi pisemnie Zamawiającemu usterkę lub/i awarię wraz z jej dokładnym opisem. Natomiast Zamawiający </w:t>
      </w:r>
      <w:r w:rsidRPr="00B47FBD">
        <w:rPr>
          <w:rFonts w:ascii="Arial" w:hAnsi="Arial" w:cs="Arial"/>
          <w:sz w:val="22"/>
          <w:szCs w:val="22"/>
        </w:rPr>
        <w:lastRenderedPageBreak/>
        <w:t>zwróci się do gwaranta przedmiotowych urządzeń o usunięcie usterki/awarii w ramach udzielonej gwarancji.</w:t>
      </w:r>
    </w:p>
    <w:p w14:paraId="2C87B07F" w14:textId="77777777" w:rsidR="00F115FD" w:rsidRPr="00B47FBD" w:rsidRDefault="001B0254">
      <w:pPr>
        <w:pStyle w:val="Teksttreci0"/>
        <w:numPr>
          <w:ilvl w:val="0"/>
          <w:numId w:val="28"/>
        </w:numPr>
        <w:shd w:val="clear" w:color="auto" w:fill="auto"/>
        <w:tabs>
          <w:tab w:val="left" w:pos="297"/>
          <w:tab w:val="left" w:leader="underscore" w:pos="8091"/>
        </w:tabs>
        <w:spacing w:before="0" w:after="0" w:line="364" w:lineRule="exact"/>
        <w:ind w:left="320" w:hanging="300"/>
        <w:rPr>
          <w:rFonts w:ascii="Arial" w:hAnsi="Arial" w:cs="Arial"/>
          <w:sz w:val="22"/>
          <w:szCs w:val="22"/>
        </w:rPr>
      </w:pPr>
      <w:r w:rsidRPr="00B47FBD">
        <w:rPr>
          <w:rFonts w:ascii="Arial" w:hAnsi="Arial" w:cs="Arial"/>
          <w:sz w:val="22"/>
          <w:szCs w:val="22"/>
        </w:rPr>
        <w:t>W przypadku braku kontaktu z Wyk</w:t>
      </w:r>
      <w:r w:rsidR="0094401A" w:rsidRPr="00B47FBD">
        <w:rPr>
          <w:rFonts w:ascii="Arial" w:hAnsi="Arial" w:cs="Arial"/>
          <w:sz w:val="22"/>
          <w:szCs w:val="22"/>
        </w:rPr>
        <w:t xml:space="preserve">onawcą przez okres dłuższy niż  </w:t>
      </w:r>
      <w:r w:rsidR="002A6277">
        <w:rPr>
          <w:rFonts w:ascii="Arial" w:hAnsi="Arial" w:cs="Arial"/>
          <w:sz w:val="22"/>
          <w:szCs w:val="22"/>
        </w:rPr>
        <w:t xml:space="preserve">……. </w:t>
      </w:r>
      <w:r w:rsidRPr="00B47FBD">
        <w:rPr>
          <w:rFonts w:ascii="Arial" w:hAnsi="Arial" w:cs="Arial"/>
          <w:sz w:val="22"/>
          <w:szCs w:val="22"/>
        </w:rPr>
        <w:t>godziny,</w:t>
      </w:r>
    </w:p>
    <w:p w14:paraId="6C8AB893" w14:textId="77777777" w:rsidR="00F115FD" w:rsidRPr="00B47FBD" w:rsidRDefault="001B0254">
      <w:pPr>
        <w:pStyle w:val="Teksttreci0"/>
        <w:shd w:val="clear" w:color="auto" w:fill="auto"/>
        <w:spacing w:before="0" w:after="0" w:line="364" w:lineRule="exact"/>
        <w:ind w:left="320" w:right="20" w:firstLine="0"/>
        <w:rPr>
          <w:rFonts w:ascii="Arial" w:hAnsi="Arial" w:cs="Arial"/>
          <w:sz w:val="22"/>
          <w:szCs w:val="22"/>
        </w:rPr>
      </w:pPr>
      <w:r w:rsidRPr="00B47FBD">
        <w:rPr>
          <w:rFonts w:ascii="Arial" w:hAnsi="Arial" w:cs="Arial"/>
          <w:sz w:val="22"/>
          <w:szCs w:val="22"/>
        </w:rPr>
        <w:t>Zamawiający może wezwać do zabezpieczenia miejsca awarii innego Wykonawcę, a kosztami obciążyć Wykonawcę niniejszej umowy.</w:t>
      </w:r>
    </w:p>
    <w:p w14:paraId="20D7C156" w14:textId="77777777" w:rsidR="00F115FD" w:rsidRPr="00B47FBD" w:rsidRDefault="001B0254">
      <w:pPr>
        <w:pStyle w:val="Teksttreci0"/>
        <w:numPr>
          <w:ilvl w:val="0"/>
          <w:numId w:val="28"/>
        </w:numPr>
        <w:shd w:val="clear" w:color="auto" w:fill="auto"/>
        <w:tabs>
          <w:tab w:val="left" w:pos="445"/>
        </w:tabs>
        <w:spacing w:before="0" w:after="60" w:line="364" w:lineRule="exact"/>
        <w:ind w:left="320" w:right="20" w:hanging="300"/>
        <w:rPr>
          <w:rFonts w:ascii="Arial" w:hAnsi="Arial" w:cs="Arial"/>
          <w:sz w:val="22"/>
          <w:szCs w:val="22"/>
        </w:rPr>
      </w:pPr>
      <w:r w:rsidRPr="00B47FBD">
        <w:rPr>
          <w:rFonts w:ascii="Arial" w:hAnsi="Arial" w:cs="Arial"/>
          <w:sz w:val="22"/>
          <w:szCs w:val="22"/>
        </w:rPr>
        <w:t>Wykonawca zapewni odpowiednią ilość pracowników, pojazdów, sprzętu, wyposażenia zaplecza technicznego, warsztatowego i socjalnego dla zadeklarowanego czasu podjęcia działań w miejscu awarii.</w:t>
      </w:r>
    </w:p>
    <w:p w14:paraId="1020C34E" w14:textId="77777777" w:rsidR="00F115FD" w:rsidRPr="00016B61" w:rsidRDefault="001B0254">
      <w:pPr>
        <w:pStyle w:val="Nagwek40"/>
        <w:keepNext/>
        <w:keepLines/>
        <w:numPr>
          <w:ilvl w:val="1"/>
          <w:numId w:val="1"/>
        </w:numPr>
        <w:shd w:val="clear" w:color="auto" w:fill="auto"/>
        <w:tabs>
          <w:tab w:val="left" w:pos="582"/>
        </w:tabs>
        <w:spacing w:before="0" w:after="0" w:line="364" w:lineRule="exact"/>
        <w:ind w:left="320" w:hanging="300"/>
        <w:rPr>
          <w:rFonts w:ascii="Arial" w:hAnsi="Arial" w:cs="Arial"/>
          <w:i w:val="0"/>
          <w:sz w:val="22"/>
          <w:szCs w:val="22"/>
        </w:rPr>
      </w:pPr>
      <w:bookmarkStart w:id="13" w:name="bookmark14"/>
      <w:r w:rsidRPr="00016B61">
        <w:rPr>
          <w:rFonts w:ascii="Arial" w:hAnsi="Arial" w:cs="Arial"/>
          <w:i w:val="0"/>
          <w:sz w:val="22"/>
          <w:szCs w:val="22"/>
        </w:rPr>
        <w:t>Inne prace</w:t>
      </w:r>
      <w:bookmarkEnd w:id="13"/>
    </w:p>
    <w:p w14:paraId="53F1509D" w14:textId="77777777" w:rsidR="00F115FD" w:rsidRPr="00B47FBD" w:rsidRDefault="001B0254">
      <w:pPr>
        <w:pStyle w:val="Teksttreci0"/>
        <w:numPr>
          <w:ilvl w:val="0"/>
          <w:numId w:val="30"/>
        </w:numPr>
        <w:shd w:val="clear" w:color="auto" w:fill="auto"/>
        <w:tabs>
          <w:tab w:val="left" w:pos="297"/>
        </w:tabs>
        <w:spacing w:before="0" w:after="0" w:line="364" w:lineRule="exact"/>
        <w:ind w:left="320" w:right="20" w:hanging="300"/>
        <w:rPr>
          <w:rFonts w:ascii="Arial" w:hAnsi="Arial" w:cs="Arial"/>
          <w:sz w:val="22"/>
          <w:szCs w:val="22"/>
        </w:rPr>
      </w:pPr>
      <w:r w:rsidRPr="00B47FBD">
        <w:rPr>
          <w:rFonts w:ascii="Arial" w:hAnsi="Arial" w:cs="Arial"/>
          <w:sz w:val="22"/>
          <w:szCs w:val="22"/>
        </w:rPr>
        <w:t>Przedmiotem zamówienia są także niżej wymienione prace, zlecane Wykonawcy przez Zamawiającego w zależności od potrzeb, tj.:</w:t>
      </w:r>
    </w:p>
    <w:p w14:paraId="6BAE8999" w14:textId="77777777" w:rsidR="00016B61" w:rsidRDefault="001B0254" w:rsidP="004E3C46">
      <w:pPr>
        <w:pStyle w:val="Teksttreci0"/>
        <w:numPr>
          <w:ilvl w:val="0"/>
          <w:numId w:val="48"/>
        </w:numPr>
        <w:shd w:val="clear" w:color="auto" w:fill="auto"/>
        <w:tabs>
          <w:tab w:val="left" w:pos="768"/>
        </w:tabs>
        <w:spacing w:before="0" w:after="0" w:line="364" w:lineRule="exact"/>
        <w:ind w:right="20"/>
        <w:rPr>
          <w:rFonts w:ascii="Arial" w:hAnsi="Arial" w:cs="Arial"/>
          <w:sz w:val="22"/>
          <w:szCs w:val="22"/>
        </w:rPr>
      </w:pPr>
      <w:r w:rsidRPr="00B47FBD">
        <w:rPr>
          <w:rFonts w:ascii="Arial" w:hAnsi="Arial" w:cs="Arial"/>
          <w:sz w:val="22"/>
          <w:szCs w:val="22"/>
        </w:rPr>
        <w:t xml:space="preserve">montaż lub/i wymianę wszystkich niezbędnych elementów sygnalizacji związanych z przywróceniem całkowitej sprawności działania urządzeń sygnalizacji, </w:t>
      </w:r>
    </w:p>
    <w:p w14:paraId="21E1A85F" w14:textId="77777777" w:rsidR="00F115FD" w:rsidRPr="00B47FBD" w:rsidRDefault="001B0254" w:rsidP="004E3C46">
      <w:pPr>
        <w:pStyle w:val="Teksttreci0"/>
        <w:numPr>
          <w:ilvl w:val="0"/>
          <w:numId w:val="48"/>
        </w:numPr>
        <w:shd w:val="clear" w:color="auto" w:fill="auto"/>
        <w:tabs>
          <w:tab w:val="left" w:pos="768"/>
        </w:tabs>
        <w:spacing w:before="0" w:after="0" w:line="364" w:lineRule="exact"/>
        <w:ind w:right="20"/>
        <w:rPr>
          <w:rFonts w:ascii="Arial" w:hAnsi="Arial" w:cs="Arial"/>
          <w:sz w:val="22"/>
          <w:szCs w:val="22"/>
        </w:rPr>
      </w:pPr>
      <w:r w:rsidRPr="00B47FBD">
        <w:rPr>
          <w:rFonts w:ascii="Arial" w:hAnsi="Arial" w:cs="Arial"/>
          <w:sz w:val="22"/>
          <w:szCs w:val="22"/>
        </w:rPr>
        <w:t>wykonanie wszelkich niezbędnych prac i czynności towarzyszących związanych: ze sprawdzeniem poprawności połączeń elektrycznych, pomiarów i badań kontrolnych oraz z przywróceniem całkowitej sprawności działania urządzeń sygnalizacji (w tym wgranie do sterownika dotychczasowych lub</w:t>
      </w:r>
      <w:r w:rsidR="00527D34">
        <w:rPr>
          <w:rFonts w:ascii="Arial" w:hAnsi="Arial" w:cs="Arial"/>
          <w:sz w:val="22"/>
          <w:szCs w:val="22"/>
        </w:rPr>
        <w:t xml:space="preserve"> nowych programów sygnalizacji (bez kosztu wytworzenia nowego programu)</w:t>
      </w:r>
    </w:p>
    <w:p w14:paraId="69050CAA" w14:textId="77777777" w:rsidR="00F115FD" w:rsidRPr="00B47FBD" w:rsidRDefault="001B0254" w:rsidP="004E3C46">
      <w:pPr>
        <w:pStyle w:val="Teksttreci0"/>
        <w:numPr>
          <w:ilvl w:val="0"/>
          <w:numId w:val="48"/>
        </w:numPr>
        <w:shd w:val="clear" w:color="auto" w:fill="auto"/>
        <w:spacing w:before="0" w:after="0" w:line="364" w:lineRule="exact"/>
        <w:ind w:right="20"/>
        <w:rPr>
          <w:rFonts w:ascii="Arial" w:hAnsi="Arial" w:cs="Arial"/>
          <w:sz w:val="22"/>
          <w:szCs w:val="22"/>
        </w:rPr>
      </w:pPr>
      <w:r w:rsidRPr="00B47FBD">
        <w:rPr>
          <w:rFonts w:ascii="Arial" w:hAnsi="Arial" w:cs="Arial"/>
          <w:sz w:val="22"/>
          <w:szCs w:val="22"/>
        </w:rPr>
        <w:t>Prace te Wykonawca wykona w terminie ustalonym i wskazanym przez Zamawiającego.</w:t>
      </w:r>
    </w:p>
    <w:p w14:paraId="01C3D2E4" w14:textId="77777777" w:rsidR="00F115FD" w:rsidRPr="00B47FBD" w:rsidRDefault="001B0254" w:rsidP="004E3C46">
      <w:pPr>
        <w:pStyle w:val="Teksttreci0"/>
        <w:numPr>
          <w:ilvl w:val="0"/>
          <w:numId w:val="48"/>
        </w:numPr>
        <w:shd w:val="clear" w:color="auto" w:fill="auto"/>
        <w:spacing w:before="0" w:after="60" w:line="364" w:lineRule="exact"/>
        <w:ind w:right="20"/>
        <w:rPr>
          <w:rFonts w:ascii="Arial" w:hAnsi="Arial" w:cs="Arial"/>
          <w:sz w:val="22"/>
          <w:szCs w:val="22"/>
        </w:rPr>
      </w:pPr>
      <w:r w:rsidRPr="00B47FBD">
        <w:rPr>
          <w:rFonts w:ascii="Arial" w:hAnsi="Arial" w:cs="Arial"/>
          <w:sz w:val="22"/>
          <w:szCs w:val="22"/>
        </w:rPr>
        <w:t>Na elementy zrealizowane w ramach tych prac, Wykonawca udzieli pisemnej gwarancji na okres 36 miesięcy od daty odbioru robót.</w:t>
      </w:r>
    </w:p>
    <w:p w14:paraId="507E3557" w14:textId="77777777" w:rsidR="00F115FD" w:rsidRPr="00B47FBD" w:rsidRDefault="001B0254">
      <w:pPr>
        <w:pStyle w:val="Teksttreci0"/>
        <w:numPr>
          <w:ilvl w:val="0"/>
          <w:numId w:val="30"/>
        </w:numPr>
        <w:shd w:val="clear" w:color="auto" w:fill="auto"/>
        <w:tabs>
          <w:tab w:val="left" w:pos="297"/>
        </w:tabs>
        <w:spacing w:before="0" w:after="355" w:line="364" w:lineRule="exact"/>
        <w:ind w:left="300" w:right="20" w:hanging="280"/>
        <w:rPr>
          <w:rFonts w:ascii="Arial" w:hAnsi="Arial" w:cs="Arial"/>
          <w:sz w:val="22"/>
          <w:szCs w:val="22"/>
        </w:rPr>
      </w:pPr>
      <w:r w:rsidRPr="00B47FBD">
        <w:rPr>
          <w:rFonts w:ascii="Arial" w:hAnsi="Arial" w:cs="Arial"/>
          <w:sz w:val="22"/>
          <w:szCs w:val="22"/>
        </w:rPr>
        <w:t>Wynagrodzenie Wykonawcy za ww. prace, które będą wykonane po uzgodnieniu z Zamawiającym, odbędzie się z uwzględnieniem punktu 10 OPZ.</w:t>
      </w:r>
    </w:p>
    <w:p w14:paraId="14D13383" w14:textId="77777777" w:rsidR="00F115FD" w:rsidRPr="00956D10" w:rsidRDefault="001B0254">
      <w:pPr>
        <w:pStyle w:val="Nagwek30"/>
        <w:keepNext/>
        <w:keepLines/>
        <w:numPr>
          <w:ilvl w:val="0"/>
          <w:numId w:val="1"/>
        </w:numPr>
        <w:shd w:val="clear" w:color="auto" w:fill="auto"/>
        <w:tabs>
          <w:tab w:val="left" w:pos="456"/>
        </w:tabs>
        <w:spacing w:after="213" w:line="220" w:lineRule="exact"/>
        <w:ind w:left="300" w:hanging="280"/>
        <w:rPr>
          <w:rFonts w:ascii="Arial" w:hAnsi="Arial" w:cs="Arial"/>
        </w:rPr>
      </w:pPr>
      <w:bookmarkStart w:id="14" w:name="bookmark15"/>
      <w:r w:rsidRPr="00956D10">
        <w:rPr>
          <w:rFonts w:ascii="Arial" w:hAnsi="Arial" w:cs="Arial"/>
        </w:rPr>
        <w:t>MATERIAŁY</w:t>
      </w:r>
      <w:bookmarkEnd w:id="14"/>
    </w:p>
    <w:p w14:paraId="38B1D818" w14:textId="77777777" w:rsidR="00F115FD" w:rsidRPr="00B47FBD" w:rsidRDefault="001B0254" w:rsidP="00B47FBD">
      <w:pPr>
        <w:pStyle w:val="Teksttreci81"/>
        <w:numPr>
          <w:ilvl w:val="1"/>
          <w:numId w:val="1"/>
        </w:numPr>
        <w:shd w:val="clear" w:color="auto" w:fill="auto"/>
        <w:tabs>
          <w:tab w:val="left" w:pos="589"/>
        </w:tabs>
        <w:spacing w:before="0" w:after="0" w:line="276" w:lineRule="auto"/>
        <w:ind w:left="300" w:hanging="280"/>
        <w:rPr>
          <w:rFonts w:ascii="Arial" w:hAnsi="Arial" w:cs="Arial"/>
          <w:i w:val="0"/>
          <w:sz w:val="22"/>
          <w:szCs w:val="22"/>
        </w:rPr>
      </w:pPr>
      <w:r w:rsidRPr="00B47FBD">
        <w:rPr>
          <w:rFonts w:ascii="Arial" w:hAnsi="Arial" w:cs="Arial"/>
          <w:i w:val="0"/>
          <w:sz w:val="22"/>
          <w:szCs w:val="22"/>
        </w:rPr>
        <w:t>Ogólne wymagania dotyczące materiałów</w:t>
      </w:r>
    </w:p>
    <w:p w14:paraId="19BBF0B4" w14:textId="77777777" w:rsidR="00F115FD" w:rsidRPr="00ED0646" w:rsidRDefault="001B0254" w:rsidP="00B47FBD">
      <w:pPr>
        <w:pStyle w:val="Teksttreci0"/>
        <w:numPr>
          <w:ilvl w:val="0"/>
          <w:numId w:val="32"/>
        </w:numPr>
        <w:shd w:val="clear" w:color="auto" w:fill="auto"/>
        <w:tabs>
          <w:tab w:val="left" w:pos="286"/>
        </w:tabs>
        <w:spacing w:before="0" w:after="0" w:line="364" w:lineRule="exact"/>
        <w:ind w:left="300" w:right="20" w:hanging="280"/>
        <w:rPr>
          <w:rFonts w:ascii="Arial" w:hAnsi="Arial" w:cs="Arial"/>
          <w:sz w:val="22"/>
          <w:szCs w:val="22"/>
        </w:rPr>
      </w:pPr>
      <w:r w:rsidRPr="00ED0646">
        <w:rPr>
          <w:rFonts w:ascii="Arial" w:hAnsi="Arial" w:cs="Arial"/>
          <w:sz w:val="22"/>
          <w:szCs w:val="22"/>
        </w:rPr>
        <w:t xml:space="preserve">Wykonawca do prac objętych zamówieniem obowiązany jest używać materiałów oznakowanych zgodnie z ustawą z dnia 16 kwietnia 2004 r. o wyrobach budowlanych (Dz.U.2016.0.1570 z </w:t>
      </w:r>
      <w:proofErr w:type="spellStart"/>
      <w:r w:rsidRPr="00ED0646">
        <w:rPr>
          <w:rFonts w:ascii="Arial" w:hAnsi="Arial" w:cs="Arial"/>
          <w:sz w:val="22"/>
          <w:szCs w:val="22"/>
        </w:rPr>
        <w:t>późn</w:t>
      </w:r>
      <w:proofErr w:type="spellEnd"/>
      <w:r w:rsidRPr="00ED0646">
        <w:rPr>
          <w:rFonts w:ascii="Arial" w:hAnsi="Arial" w:cs="Arial"/>
          <w:sz w:val="22"/>
          <w:szCs w:val="22"/>
        </w:rPr>
        <w:t>. zm.) i przepisami wykonawczymi do tej ustawy oraz posiadających aprobaty techniczne lub atesty, ewentualnie świadectwo dopuszczenia do stosowania w energetyce i teletechnice. Rodzaj i typ materiałów oraz parametry techniczne stosowanych przy wymianie muszą być co najmniej takie same lub lepsze od wymienianych. Wykonawca zobowiązany jest stosować części zamienne i materiały eksploatacyjne spełniające normy zalecane przez producentów sprzętu.</w:t>
      </w:r>
    </w:p>
    <w:p w14:paraId="5A0DF704" w14:textId="77777777" w:rsidR="00F115FD" w:rsidRPr="00ED0646" w:rsidRDefault="001B0254">
      <w:pPr>
        <w:pStyle w:val="Teksttreci0"/>
        <w:numPr>
          <w:ilvl w:val="0"/>
          <w:numId w:val="32"/>
        </w:numPr>
        <w:shd w:val="clear" w:color="auto" w:fill="auto"/>
        <w:tabs>
          <w:tab w:val="left" w:pos="297"/>
        </w:tabs>
        <w:spacing w:before="0" w:after="60" w:line="364" w:lineRule="exact"/>
        <w:ind w:left="300" w:hanging="280"/>
        <w:rPr>
          <w:rFonts w:ascii="Arial" w:hAnsi="Arial" w:cs="Arial"/>
          <w:sz w:val="22"/>
          <w:szCs w:val="22"/>
        </w:rPr>
      </w:pPr>
      <w:r w:rsidRPr="00ED0646">
        <w:rPr>
          <w:rFonts w:ascii="Arial" w:hAnsi="Arial" w:cs="Arial"/>
          <w:sz w:val="22"/>
          <w:szCs w:val="22"/>
        </w:rPr>
        <w:t>Zamawiający może dopuścić do użycia tylko te materiały, które posiadają:</w:t>
      </w:r>
    </w:p>
    <w:p w14:paraId="64CA352F" w14:textId="77777777" w:rsidR="00F115FD" w:rsidRPr="00ED0646" w:rsidRDefault="001B0254">
      <w:pPr>
        <w:pStyle w:val="Teksttreci0"/>
        <w:numPr>
          <w:ilvl w:val="0"/>
          <w:numId w:val="33"/>
        </w:numPr>
        <w:shd w:val="clear" w:color="auto" w:fill="auto"/>
        <w:tabs>
          <w:tab w:val="left" w:pos="588"/>
        </w:tabs>
        <w:spacing w:before="0" w:after="0" w:line="364" w:lineRule="exact"/>
        <w:ind w:left="580" w:right="20" w:hanging="280"/>
        <w:rPr>
          <w:rFonts w:ascii="Arial" w:hAnsi="Arial" w:cs="Arial"/>
          <w:sz w:val="22"/>
          <w:szCs w:val="22"/>
        </w:rPr>
      </w:pPr>
      <w:r w:rsidRPr="00ED0646">
        <w:rPr>
          <w:rFonts w:ascii="Arial" w:hAnsi="Arial" w:cs="Arial"/>
          <w:sz w:val="22"/>
          <w:szCs w:val="22"/>
        </w:rPr>
        <w:t xml:space="preserve">Certyfikat lub znak bezpieczeństwa wskazujący, że zapewniono zgodność z kryteriami </w:t>
      </w:r>
      <w:r w:rsidRPr="00ED0646">
        <w:rPr>
          <w:rFonts w:ascii="Arial" w:hAnsi="Arial" w:cs="Arial"/>
          <w:sz w:val="22"/>
          <w:szCs w:val="22"/>
        </w:rPr>
        <w:lastRenderedPageBreak/>
        <w:t>technicznymi określony na podstawie Polskich Norm, aprobat technicznych oraz właściwych przepisów i dokumentów technicznych,</w:t>
      </w:r>
    </w:p>
    <w:p w14:paraId="3C673905" w14:textId="77777777" w:rsidR="00F115FD" w:rsidRPr="00ED0646" w:rsidRDefault="001B0254">
      <w:pPr>
        <w:pStyle w:val="Teksttreci0"/>
        <w:numPr>
          <w:ilvl w:val="0"/>
          <w:numId w:val="33"/>
        </w:numPr>
        <w:shd w:val="clear" w:color="auto" w:fill="auto"/>
        <w:tabs>
          <w:tab w:val="left" w:pos="584"/>
        </w:tabs>
        <w:spacing w:before="0" w:after="0" w:line="364" w:lineRule="exact"/>
        <w:ind w:left="580" w:hanging="280"/>
        <w:rPr>
          <w:rFonts w:ascii="Arial" w:hAnsi="Arial" w:cs="Arial"/>
          <w:sz w:val="22"/>
          <w:szCs w:val="22"/>
        </w:rPr>
      </w:pPr>
      <w:r w:rsidRPr="00ED0646">
        <w:rPr>
          <w:rFonts w:ascii="Arial" w:hAnsi="Arial" w:cs="Arial"/>
          <w:sz w:val="22"/>
          <w:szCs w:val="22"/>
        </w:rPr>
        <w:t>Deklarację zgodności lub certyfikat zgodności z :</w:t>
      </w:r>
    </w:p>
    <w:p w14:paraId="5F0352B3" w14:textId="77777777" w:rsidR="00F115FD" w:rsidRPr="00ED0646" w:rsidRDefault="001B0254">
      <w:pPr>
        <w:pStyle w:val="Teksttreci0"/>
        <w:numPr>
          <w:ilvl w:val="0"/>
          <w:numId w:val="34"/>
        </w:numPr>
        <w:shd w:val="clear" w:color="auto" w:fill="auto"/>
        <w:tabs>
          <w:tab w:val="left" w:pos="875"/>
        </w:tabs>
        <w:spacing w:before="0" w:after="0" w:line="364" w:lineRule="exact"/>
        <w:ind w:left="860" w:hanging="280"/>
        <w:rPr>
          <w:rFonts w:ascii="Arial" w:hAnsi="Arial" w:cs="Arial"/>
          <w:sz w:val="22"/>
          <w:szCs w:val="22"/>
        </w:rPr>
      </w:pPr>
      <w:r w:rsidRPr="00ED0646">
        <w:rPr>
          <w:rFonts w:ascii="Arial" w:hAnsi="Arial" w:cs="Arial"/>
          <w:sz w:val="22"/>
          <w:szCs w:val="22"/>
        </w:rPr>
        <w:t>Polską Normą lub</w:t>
      </w:r>
    </w:p>
    <w:p w14:paraId="1D888DB9" w14:textId="77777777" w:rsidR="00F115FD" w:rsidRPr="00ED0646" w:rsidRDefault="001B0254">
      <w:pPr>
        <w:pStyle w:val="Teksttreci0"/>
        <w:numPr>
          <w:ilvl w:val="0"/>
          <w:numId w:val="34"/>
        </w:numPr>
        <w:shd w:val="clear" w:color="auto" w:fill="auto"/>
        <w:tabs>
          <w:tab w:val="left" w:pos="861"/>
        </w:tabs>
        <w:spacing w:before="0" w:after="60" w:line="364" w:lineRule="exact"/>
        <w:ind w:left="860" w:right="20" w:hanging="280"/>
        <w:rPr>
          <w:rFonts w:ascii="Arial" w:hAnsi="Arial" w:cs="Arial"/>
          <w:sz w:val="22"/>
          <w:szCs w:val="22"/>
        </w:rPr>
      </w:pPr>
      <w:r w:rsidRPr="00ED0646">
        <w:rPr>
          <w:rFonts w:ascii="Arial" w:hAnsi="Arial" w:cs="Arial"/>
          <w:sz w:val="22"/>
          <w:szCs w:val="22"/>
        </w:rPr>
        <w:t>Aprobatą techniczną, w przypadku wyrobów, dla których nie ustanowiono Polskiej Normy, a nie są objęte certyfikacją określoną w pkt a) i które spełniają wymogi SST.</w:t>
      </w:r>
    </w:p>
    <w:p w14:paraId="1AB1ACE1" w14:textId="77777777" w:rsidR="00F115FD" w:rsidRPr="00ED0646" w:rsidRDefault="001B0254">
      <w:pPr>
        <w:pStyle w:val="Teksttreci0"/>
        <w:numPr>
          <w:ilvl w:val="0"/>
          <w:numId w:val="32"/>
        </w:numPr>
        <w:shd w:val="clear" w:color="auto" w:fill="auto"/>
        <w:tabs>
          <w:tab w:val="left" w:pos="312"/>
        </w:tabs>
        <w:spacing w:before="0" w:after="0" w:line="364" w:lineRule="exact"/>
        <w:ind w:left="300" w:right="20" w:hanging="280"/>
        <w:rPr>
          <w:rFonts w:ascii="Arial" w:hAnsi="Arial" w:cs="Arial"/>
          <w:sz w:val="22"/>
          <w:szCs w:val="22"/>
        </w:rPr>
      </w:pPr>
      <w:r w:rsidRPr="00ED0646">
        <w:rPr>
          <w:rFonts w:ascii="Arial" w:hAnsi="Arial" w:cs="Arial"/>
          <w:sz w:val="22"/>
          <w:szCs w:val="22"/>
        </w:rPr>
        <w:t>Materiały muszą posiadać ww. dokumenty wydane przez producenta, a w razie potrzeby poparte wynikami badań wykonanych przez niego. Kopie dokumentów i/lub wyników tych badań Wykonawca dostarcza Zamawiającemu.</w:t>
      </w:r>
    </w:p>
    <w:p w14:paraId="2D41EFD5" w14:textId="77777777" w:rsidR="00F115FD" w:rsidRPr="00B47FBD" w:rsidRDefault="001B0254">
      <w:pPr>
        <w:pStyle w:val="Teksttreci0"/>
        <w:numPr>
          <w:ilvl w:val="0"/>
          <w:numId w:val="32"/>
        </w:numPr>
        <w:shd w:val="clear" w:color="auto" w:fill="auto"/>
        <w:tabs>
          <w:tab w:val="left" w:pos="308"/>
        </w:tabs>
        <w:spacing w:before="0" w:after="0" w:line="364" w:lineRule="exact"/>
        <w:ind w:left="300" w:right="20" w:hanging="280"/>
        <w:rPr>
          <w:rFonts w:ascii="Arial" w:hAnsi="Arial" w:cs="Arial"/>
          <w:sz w:val="22"/>
          <w:szCs w:val="22"/>
        </w:rPr>
      </w:pPr>
      <w:r w:rsidRPr="00ED0646">
        <w:rPr>
          <w:rFonts w:ascii="Arial" w:hAnsi="Arial" w:cs="Arial"/>
          <w:sz w:val="22"/>
          <w:szCs w:val="22"/>
        </w:rPr>
        <w:t xml:space="preserve">Stosowane materiały oraz części zamienne </w:t>
      </w:r>
      <w:r w:rsidRPr="00ED0646">
        <w:rPr>
          <w:rStyle w:val="TeksttreciPogrubienie"/>
          <w:rFonts w:ascii="Arial" w:hAnsi="Arial" w:cs="Arial"/>
          <w:b w:val="0"/>
          <w:sz w:val="22"/>
          <w:szCs w:val="22"/>
        </w:rPr>
        <w:t>muszą być fabrycznie nowe</w:t>
      </w:r>
      <w:r w:rsidRPr="00ED0646">
        <w:rPr>
          <w:rStyle w:val="TeksttreciPogrubienie"/>
          <w:rFonts w:ascii="Arial" w:hAnsi="Arial" w:cs="Arial"/>
          <w:sz w:val="22"/>
          <w:szCs w:val="22"/>
        </w:rPr>
        <w:t xml:space="preserve">, </w:t>
      </w:r>
      <w:r w:rsidRPr="00ED0646">
        <w:rPr>
          <w:rFonts w:ascii="Arial" w:hAnsi="Arial" w:cs="Arial"/>
          <w:sz w:val="22"/>
          <w:szCs w:val="22"/>
        </w:rPr>
        <w:t>nie noszące śladów uszkodzeń. W wyjątkowych przypadkach Zamawiający może dopuścić wykorzystanie materiałów z odzysku, po uprzednim przeprowadzeniu badań wymaganych parametrów materiału określonych w ww. dokumentach. Badania wykonuje Wykonawca własnym staraniem i na własny koszt, przy bezpośrednim udziale Zamawiającego</w:t>
      </w:r>
      <w:r w:rsidRPr="00B47FBD">
        <w:rPr>
          <w:rFonts w:ascii="Arial" w:hAnsi="Arial" w:cs="Arial"/>
          <w:sz w:val="22"/>
          <w:szCs w:val="22"/>
        </w:rPr>
        <w:t>.</w:t>
      </w:r>
    </w:p>
    <w:p w14:paraId="559A8BC7" w14:textId="77777777" w:rsidR="00F115FD" w:rsidRPr="00B47FBD" w:rsidRDefault="001B0254">
      <w:pPr>
        <w:pStyle w:val="Teksttreci0"/>
        <w:numPr>
          <w:ilvl w:val="0"/>
          <w:numId w:val="32"/>
        </w:numPr>
        <w:shd w:val="clear" w:color="auto" w:fill="auto"/>
        <w:tabs>
          <w:tab w:val="left" w:pos="297"/>
        </w:tabs>
        <w:spacing w:before="0" w:after="0" w:line="364" w:lineRule="exact"/>
        <w:ind w:left="300" w:right="20" w:hanging="280"/>
        <w:rPr>
          <w:rFonts w:ascii="Arial" w:hAnsi="Arial" w:cs="Arial"/>
          <w:sz w:val="22"/>
          <w:szCs w:val="22"/>
        </w:rPr>
      </w:pPr>
      <w:r w:rsidRPr="00B47FBD">
        <w:rPr>
          <w:rFonts w:ascii="Arial" w:hAnsi="Arial" w:cs="Arial"/>
          <w:sz w:val="22"/>
          <w:szCs w:val="22"/>
        </w:rPr>
        <w:t>Zastosowane elementy sygnalizacji świetlnych powinny spełniać wymagania techniczne określone w przepisach Załącznika nr 3 do rozporządzenia Ministra Infrastruktury z dnia</w:t>
      </w:r>
    </w:p>
    <w:p w14:paraId="24F1437C" w14:textId="77777777" w:rsidR="00F115FD" w:rsidRPr="00B47FBD" w:rsidRDefault="001B0254">
      <w:pPr>
        <w:pStyle w:val="Teksttreci90"/>
        <w:numPr>
          <w:ilvl w:val="0"/>
          <w:numId w:val="35"/>
        </w:numPr>
        <w:shd w:val="clear" w:color="auto" w:fill="auto"/>
        <w:tabs>
          <w:tab w:val="left" w:pos="505"/>
        </w:tabs>
        <w:spacing w:after="60"/>
        <w:ind w:left="300" w:right="20" w:firstLine="0"/>
        <w:rPr>
          <w:rFonts w:ascii="Arial" w:hAnsi="Arial" w:cs="Arial"/>
          <w:sz w:val="22"/>
          <w:szCs w:val="22"/>
        </w:rPr>
      </w:pPr>
      <w:r w:rsidRPr="00B47FBD">
        <w:rPr>
          <w:rStyle w:val="Teksttreci9Bezkursywy"/>
          <w:rFonts w:ascii="Arial" w:hAnsi="Arial" w:cs="Arial"/>
          <w:sz w:val="22"/>
          <w:szCs w:val="22"/>
        </w:rPr>
        <w:t xml:space="preserve">lipca 2003 r. </w:t>
      </w:r>
      <w:r w:rsidRPr="00B47FBD">
        <w:rPr>
          <w:rFonts w:ascii="Arial" w:hAnsi="Arial" w:cs="Arial"/>
          <w:sz w:val="22"/>
          <w:szCs w:val="22"/>
        </w:rPr>
        <w:t>w sprawie szczegółowych warunków technicznych dla znaków i sygnałów drogowych oraz urządzeń bezpieczeństwa ruchu drogowego i warunków ich umieszczania na drogach</w:t>
      </w:r>
      <w:r w:rsidRPr="00B47FBD">
        <w:rPr>
          <w:rStyle w:val="Teksttreci9Bezkursywy"/>
          <w:rFonts w:ascii="Arial" w:hAnsi="Arial" w:cs="Arial"/>
          <w:sz w:val="22"/>
          <w:szCs w:val="22"/>
        </w:rPr>
        <w:t xml:space="preserve"> (Dz. U. z 2019 r. Poz. 2311) oraz charakteryzować się następującymi parametrami:</w:t>
      </w:r>
    </w:p>
    <w:p w14:paraId="56B6BEFE" w14:textId="77777777" w:rsidR="00F115FD" w:rsidRPr="00B47FBD" w:rsidRDefault="001B0254">
      <w:pPr>
        <w:pStyle w:val="Teksttreci0"/>
        <w:numPr>
          <w:ilvl w:val="0"/>
          <w:numId w:val="3"/>
        </w:numPr>
        <w:shd w:val="clear" w:color="auto" w:fill="auto"/>
        <w:tabs>
          <w:tab w:val="left" w:pos="588"/>
        </w:tabs>
        <w:spacing w:before="0" w:after="0" w:line="364" w:lineRule="exact"/>
        <w:ind w:left="580" w:right="20" w:hanging="280"/>
        <w:rPr>
          <w:rFonts w:ascii="Arial" w:hAnsi="Arial" w:cs="Arial"/>
          <w:sz w:val="22"/>
          <w:szCs w:val="22"/>
        </w:rPr>
      </w:pPr>
      <w:r w:rsidRPr="00B47FBD">
        <w:rPr>
          <w:rFonts w:ascii="Arial" w:hAnsi="Arial" w:cs="Arial"/>
          <w:sz w:val="22"/>
          <w:szCs w:val="22"/>
        </w:rPr>
        <w:t>maszty, wysięgniki sygnalizacyjne i konstrukcje bramowe muszą posiadać tabliczki znamionowe, przekrój okrągły oraz powinny być ocynkowane i nie pomalowane innymi farbami, z wyjątkiem „</w:t>
      </w:r>
      <w:proofErr w:type="spellStart"/>
      <w:r w:rsidRPr="00B47FBD">
        <w:rPr>
          <w:rFonts w:ascii="Arial" w:hAnsi="Arial" w:cs="Arial"/>
          <w:sz w:val="22"/>
          <w:szCs w:val="22"/>
        </w:rPr>
        <w:t>antyplakatu</w:t>
      </w:r>
      <w:proofErr w:type="spellEnd"/>
      <w:r w:rsidRPr="00B47FBD">
        <w:rPr>
          <w:rFonts w:ascii="Arial" w:hAnsi="Arial" w:cs="Arial"/>
          <w:sz w:val="22"/>
          <w:szCs w:val="22"/>
        </w:rPr>
        <w:t>",</w:t>
      </w:r>
    </w:p>
    <w:p w14:paraId="3BC9F309" w14:textId="77777777" w:rsidR="00F115FD" w:rsidRPr="00B47FBD" w:rsidRDefault="001B0254">
      <w:pPr>
        <w:pStyle w:val="Teksttreci0"/>
        <w:numPr>
          <w:ilvl w:val="0"/>
          <w:numId w:val="3"/>
        </w:numPr>
        <w:shd w:val="clear" w:color="auto" w:fill="auto"/>
        <w:tabs>
          <w:tab w:val="left" w:pos="588"/>
        </w:tabs>
        <w:spacing w:before="0" w:after="0" w:line="364" w:lineRule="exact"/>
        <w:ind w:left="580" w:right="20" w:hanging="280"/>
        <w:rPr>
          <w:rFonts w:ascii="Arial" w:hAnsi="Arial" w:cs="Arial"/>
          <w:sz w:val="22"/>
          <w:szCs w:val="22"/>
        </w:rPr>
      </w:pPr>
      <w:r w:rsidRPr="00B47FBD">
        <w:rPr>
          <w:rFonts w:ascii="Arial" w:hAnsi="Arial" w:cs="Arial"/>
          <w:sz w:val="22"/>
          <w:szCs w:val="22"/>
        </w:rPr>
        <w:t>latarnie sygnałowe poliwęglanowe z bezbarwnymi soczewkami, ze źródłami światła w postaci wkładów LED w kolorze nadawanego sygnału o równomiernym świetle (nie punktowe),</w:t>
      </w:r>
    </w:p>
    <w:p w14:paraId="4D7D752A" w14:textId="77777777" w:rsidR="00F115FD" w:rsidRPr="00B47FBD" w:rsidRDefault="001B0254">
      <w:pPr>
        <w:pStyle w:val="Teksttreci0"/>
        <w:numPr>
          <w:ilvl w:val="0"/>
          <w:numId w:val="3"/>
        </w:numPr>
        <w:shd w:val="clear" w:color="auto" w:fill="auto"/>
        <w:tabs>
          <w:tab w:val="left" w:pos="588"/>
        </w:tabs>
        <w:spacing w:before="0" w:after="379" w:line="364" w:lineRule="exact"/>
        <w:ind w:left="580" w:hanging="280"/>
        <w:rPr>
          <w:rFonts w:ascii="Arial" w:hAnsi="Arial" w:cs="Arial"/>
          <w:sz w:val="22"/>
          <w:szCs w:val="22"/>
        </w:rPr>
      </w:pPr>
      <w:r w:rsidRPr="00B47FBD">
        <w:rPr>
          <w:rFonts w:ascii="Arial" w:hAnsi="Arial" w:cs="Arial"/>
          <w:sz w:val="22"/>
          <w:szCs w:val="22"/>
        </w:rPr>
        <w:t>przyciski dla pieszych z potwierdzeniem optycznym LED.</w:t>
      </w:r>
    </w:p>
    <w:p w14:paraId="61049E61" w14:textId="77777777" w:rsidR="00F115FD" w:rsidRPr="00ED0646" w:rsidRDefault="001B0254" w:rsidP="00ED0646">
      <w:pPr>
        <w:pStyle w:val="Teksttreci81"/>
        <w:numPr>
          <w:ilvl w:val="1"/>
          <w:numId w:val="1"/>
        </w:numPr>
        <w:shd w:val="clear" w:color="auto" w:fill="auto"/>
        <w:tabs>
          <w:tab w:val="left" w:pos="582"/>
        </w:tabs>
        <w:spacing w:before="0" w:after="80" w:line="240" w:lineRule="auto"/>
        <w:ind w:left="23" w:firstLine="0"/>
        <w:contextualSpacing/>
        <w:rPr>
          <w:rFonts w:ascii="Arial" w:hAnsi="Arial" w:cs="Arial"/>
          <w:i w:val="0"/>
          <w:sz w:val="22"/>
          <w:szCs w:val="22"/>
        </w:rPr>
      </w:pPr>
      <w:r w:rsidRPr="00ED0646">
        <w:rPr>
          <w:rFonts w:ascii="Arial" w:hAnsi="Arial" w:cs="Arial"/>
          <w:i w:val="0"/>
          <w:sz w:val="22"/>
          <w:szCs w:val="22"/>
        </w:rPr>
        <w:t>Przechowywanie materiałów</w:t>
      </w:r>
    </w:p>
    <w:p w14:paraId="093CCC14" w14:textId="77777777" w:rsidR="00F115FD" w:rsidRPr="00B47FBD" w:rsidRDefault="001B0254">
      <w:pPr>
        <w:pStyle w:val="Teksttreci0"/>
        <w:numPr>
          <w:ilvl w:val="0"/>
          <w:numId w:val="36"/>
        </w:numPr>
        <w:shd w:val="clear" w:color="auto" w:fill="auto"/>
        <w:tabs>
          <w:tab w:val="left" w:pos="294"/>
        </w:tabs>
        <w:spacing w:before="0" w:after="60" w:line="364" w:lineRule="exact"/>
        <w:ind w:left="300" w:right="20" w:hanging="280"/>
        <w:rPr>
          <w:rFonts w:ascii="Arial" w:hAnsi="Arial" w:cs="Arial"/>
          <w:sz w:val="22"/>
          <w:szCs w:val="22"/>
        </w:rPr>
      </w:pPr>
      <w:r w:rsidRPr="00B47FBD">
        <w:rPr>
          <w:rFonts w:ascii="Arial" w:hAnsi="Arial" w:cs="Arial"/>
          <w:sz w:val="22"/>
          <w:szCs w:val="22"/>
        </w:rPr>
        <w:t>Potrzebne do realizowania usług materiały powinny być przechowywane na zapleczu Wykonawcy, który jest odpowiedzialny za ich ilość i sposób przechowywania. Ilość i rodzaj przechowywanych elementów urządzeń powinna być dostosowana do ewentualnych potrzeb, tak aby zapewnić ciągłość pracy urządzeń objętych usługami.</w:t>
      </w:r>
    </w:p>
    <w:p w14:paraId="7C6DD0C3" w14:textId="77777777" w:rsidR="00F115FD" w:rsidRDefault="001B0254" w:rsidP="009F68DA">
      <w:pPr>
        <w:pStyle w:val="Teksttreci0"/>
        <w:numPr>
          <w:ilvl w:val="0"/>
          <w:numId w:val="36"/>
        </w:numPr>
        <w:shd w:val="clear" w:color="auto" w:fill="auto"/>
        <w:tabs>
          <w:tab w:val="left" w:pos="304"/>
        </w:tabs>
        <w:spacing w:before="0" w:after="0" w:line="364" w:lineRule="exact"/>
        <w:ind w:left="300" w:right="20" w:hanging="280"/>
        <w:rPr>
          <w:rFonts w:ascii="Arial" w:hAnsi="Arial" w:cs="Arial"/>
          <w:sz w:val="22"/>
          <w:szCs w:val="22"/>
        </w:rPr>
      </w:pPr>
      <w:r w:rsidRPr="00B47FBD">
        <w:rPr>
          <w:rFonts w:ascii="Arial" w:hAnsi="Arial" w:cs="Arial"/>
          <w:sz w:val="22"/>
          <w:szCs w:val="22"/>
        </w:rPr>
        <w:t>Elementy pochodzące z demontażu (m.in. konstrukcje wsporcze, elementy elektroniczne) powinny być zagospodarowane</w:t>
      </w:r>
      <w:r w:rsidR="00527D34">
        <w:rPr>
          <w:rFonts w:ascii="Arial" w:hAnsi="Arial" w:cs="Arial"/>
          <w:sz w:val="22"/>
          <w:szCs w:val="22"/>
        </w:rPr>
        <w:t xml:space="preserve"> w sposób uzgodniony z Zamawiającym</w:t>
      </w:r>
      <w:r w:rsidRPr="00B47FBD">
        <w:rPr>
          <w:rFonts w:ascii="Arial" w:hAnsi="Arial" w:cs="Arial"/>
          <w:sz w:val="22"/>
          <w:szCs w:val="22"/>
        </w:rPr>
        <w:t xml:space="preserve"> </w:t>
      </w:r>
      <w:r w:rsidR="00527D34">
        <w:rPr>
          <w:rFonts w:ascii="Arial" w:hAnsi="Arial" w:cs="Arial"/>
          <w:sz w:val="22"/>
          <w:szCs w:val="22"/>
        </w:rPr>
        <w:t xml:space="preserve">, elementy nienadające się do użycia muszą zostać </w:t>
      </w:r>
      <w:r w:rsidRPr="00B47FBD">
        <w:rPr>
          <w:rFonts w:ascii="Arial" w:hAnsi="Arial" w:cs="Arial"/>
          <w:sz w:val="22"/>
          <w:szCs w:val="22"/>
        </w:rPr>
        <w:t xml:space="preserve">zlikwidowane przez Wykonawcę przy przestrzeganiu przepisów ustawy z dnia 14 grudnia 2012 r. o odpadach (Dz. U. z 2020 r., </w:t>
      </w:r>
      <w:r w:rsidRPr="00B47FBD">
        <w:rPr>
          <w:rFonts w:ascii="Arial" w:hAnsi="Arial" w:cs="Arial"/>
          <w:sz w:val="22"/>
          <w:szCs w:val="22"/>
        </w:rPr>
        <w:lastRenderedPageBreak/>
        <w:t>poz. 797).</w:t>
      </w:r>
    </w:p>
    <w:p w14:paraId="1BEEBD35" w14:textId="77777777" w:rsidR="00527D34" w:rsidRDefault="009F68DA" w:rsidP="009F68DA">
      <w:pPr>
        <w:pStyle w:val="Teksttreci0"/>
        <w:numPr>
          <w:ilvl w:val="0"/>
          <w:numId w:val="36"/>
        </w:numPr>
        <w:shd w:val="clear" w:color="auto" w:fill="auto"/>
        <w:tabs>
          <w:tab w:val="left" w:pos="304"/>
        </w:tabs>
        <w:spacing w:before="0" w:after="0" w:line="364" w:lineRule="exact"/>
        <w:ind w:left="300" w:right="20" w:hanging="280"/>
        <w:rPr>
          <w:rFonts w:ascii="Arial" w:hAnsi="Arial" w:cs="Arial"/>
          <w:sz w:val="22"/>
          <w:szCs w:val="22"/>
        </w:rPr>
      </w:pPr>
      <w:r w:rsidRPr="009F68DA">
        <w:rPr>
          <w:rFonts w:ascii="Arial" w:hAnsi="Arial" w:cs="Arial"/>
          <w:sz w:val="22"/>
          <w:szCs w:val="22"/>
        </w:rPr>
        <w:t>Wykonawca w ramach zadania zobowiązany jest do magazynowania i zabezpieczenia zdemontowanych urządzeń BRD</w:t>
      </w:r>
      <w:r>
        <w:rPr>
          <w:rFonts w:ascii="Arial" w:hAnsi="Arial" w:cs="Arial"/>
          <w:sz w:val="22"/>
          <w:szCs w:val="22"/>
        </w:rPr>
        <w:t xml:space="preserve"> wskazanych przez Zamawiającego </w:t>
      </w:r>
      <w:r w:rsidRPr="009F68DA">
        <w:rPr>
          <w:rFonts w:ascii="Arial" w:hAnsi="Arial" w:cs="Arial"/>
          <w:sz w:val="22"/>
          <w:szCs w:val="22"/>
        </w:rPr>
        <w:t>(masztów, sygnalizatorów, sterownika sygnalizacji świetlnej, itp. ) nadającego się do  powtórnego wykorzystania.</w:t>
      </w:r>
    </w:p>
    <w:p w14:paraId="30DD512D" w14:textId="77777777" w:rsidR="009F68DA" w:rsidRPr="00B47FBD" w:rsidRDefault="009F68DA" w:rsidP="009F68DA">
      <w:pPr>
        <w:pStyle w:val="Teksttreci0"/>
        <w:shd w:val="clear" w:color="auto" w:fill="auto"/>
        <w:tabs>
          <w:tab w:val="left" w:pos="304"/>
        </w:tabs>
        <w:spacing w:before="0" w:after="0" w:line="364" w:lineRule="exact"/>
        <w:ind w:left="300" w:right="20" w:firstLine="0"/>
        <w:rPr>
          <w:rFonts w:ascii="Arial" w:hAnsi="Arial" w:cs="Arial"/>
          <w:sz w:val="22"/>
          <w:szCs w:val="22"/>
        </w:rPr>
      </w:pPr>
    </w:p>
    <w:p w14:paraId="35800AA8" w14:textId="77777777" w:rsidR="00F115FD" w:rsidRPr="00956D10" w:rsidRDefault="001B0254">
      <w:pPr>
        <w:pStyle w:val="Nagwek30"/>
        <w:keepNext/>
        <w:keepLines/>
        <w:numPr>
          <w:ilvl w:val="0"/>
          <w:numId w:val="1"/>
        </w:numPr>
        <w:shd w:val="clear" w:color="auto" w:fill="auto"/>
        <w:tabs>
          <w:tab w:val="left" w:pos="438"/>
        </w:tabs>
        <w:spacing w:after="74" w:line="220" w:lineRule="exact"/>
        <w:ind w:left="20" w:firstLine="0"/>
        <w:rPr>
          <w:rFonts w:ascii="Arial" w:hAnsi="Arial" w:cs="Arial"/>
        </w:rPr>
      </w:pPr>
      <w:bookmarkStart w:id="15" w:name="bookmark16"/>
      <w:r w:rsidRPr="00956D10">
        <w:rPr>
          <w:rFonts w:ascii="Arial" w:hAnsi="Arial" w:cs="Arial"/>
        </w:rPr>
        <w:t>TRANSPORT</w:t>
      </w:r>
      <w:bookmarkEnd w:id="15"/>
    </w:p>
    <w:p w14:paraId="0C25AAAC" w14:textId="77777777" w:rsidR="00F115FD" w:rsidRDefault="001B0254">
      <w:pPr>
        <w:pStyle w:val="Teksttreci0"/>
        <w:shd w:val="clear" w:color="auto" w:fill="auto"/>
        <w:spacing w:before="0" w:after="0" w:line="364" w:lineRule="exact"/>
        <w:ind w:left="20" w:right="20" w:firstLine="0"/>
        <w:rPr>
          <w:rFonts w:ascii="Arial" w:hAnsi="Arial" w:cs="Arial"/>
          <w:sz w:val="22"/>
          <w:szCs w:val="22"/>
        </w:rPr>
      </w:pPr>
      <w:r w:rsidRPr="00ED0646">
        <w:rPr>
          <w:rFonts w:ascii="Arial" w:hAnsi="Arial" w:cs="Arial"/>
          <w:sz w:val="22"/>
          <w:szCs w:val="22"/>
        </w:rPr>
        <w:t>Wszelkie potrzeby transportowe związane z czynnościami przewidzianymi w OPZ zapewnia Wykonawca. Do transportu należy używać środków i sprzętu zgodnych z ich przeznaczeniem. Na środkach transportu przewożone materiały i/lub elementy powinny być zabezpieczone przed ich przemieszczaniem, układane zgodnie z warunkami transportu wydanymi przez wytwórcę poszczególnych elementów. Przewóz i rozładunek mają być realizowane w taki sposób, aby nie powodowały uszkodzenia materiałów, drogi i jej części lub urządzeń drogowych. Za prawidłowość transportu oraz wszelkie uszkodzenia odpowiedzialność ponosi Wykonawca.</w:t>
      </w:r>
    </w:p>
    <w:p w14:paraId="1C114195" w14:textId="77777777" w:rsidR="00ED0646" w:rsidRDefault="00ED0646">
      <w:pPr>
        <w:pStyle w:val="Teksttreci0"/>
        <w:shd w:val="clear" w:color="auto" w:fill="auto"/>
        <w:spacing w:before="0" w:after="0" w:line="364" w:lineRule="exact"/>
        <w:ind w:left="20" w:right="20" w:firstLine="0"/>
        <w:rPr>
          <w:rFonts w:ascii="Arial" w:hAnsi="Arial" w:cs="Arial"/>
          <w:sz w:val="22"/>
          <w:szCs w:val="22"/>
        </w:rPr>
      </w:pPr>
    </w:p>
    <w:p w14:paraId="5D0DB457" w14:textId="77777777" w:rsidR="00ED0646" w:rsidRDefault="00ED0646">
      <w:pPr>
        <w:pStyle w:val="Teksttreci0"/>
        <w:shd w:val="clear" w:color="auto" w:fill="auto"/>
        <w:spacing w:before="0" w:after="0" w:line="364" w:lineRule="exact"/>
        <w:ind w:left="20" w:right="20" w:firstLine="0"/>
        <w:rPr>
          <w:rFonts w:ascii="Arial" w:hAnsi="Arial" w:cs="Arial"/>
          <w:sz w:val="22"/>
          <w:szCs w:val="22"/>
        </w:rPr>
      </w:pPr>
    </w:p>
    <w:p w14:paraId="71CC44D2" w14:textId="77777777" w:rsidR="00F115FD" w:rsidRPr="00ED0646" w:rsidRDefault="001B0254" w:rsidP="00ED0646">
      <w:pPr>
        <w:pStyle w:val="Nagwek30"/>
        <w:keepNext/>
        <w:keepLines/>
        <w:numPr>
          <w:ilvl w:val="0"/>
          <w:numId w:val="1"/>
        </w:numPr>
        <w:shd w:val="clear" w:color="auto" w:fill="auto"/>
        <w:tabs>
          <w:tab w:val="left" w:pos="459"/>
        </w:tabs>
        <w:spacing w:after="74" w:line="240" w:lineRule="auto"/>
        <w:ind w:left="301" w:hanging="278"/>
        <w:rPr>
          <w:rFonts w:ascii="Arial" w:hAnsi="Arial" w:cs="Arial"/>
          <w:sz w:val="24"/>
          <w:szCs w:val="24"/>
        </w:rPr>
      </w:pPr>
      <w:bookmarkStart w:id="16" w:name="bookmark17"/>
      <w:r w:rsidRPr="00ED0646">
        <w:rPr>
          <w:rFonts w:ascii="Arial" w:hAnsi="Arial" w:cs="Arial"/>
          <w:sz w:val="24"/>
          <w:szCs w:val="24"/>
        </w:rPr>
        <w:t>KONTROLA JAKOŚCI ROBÓT</w:t>
      </w:r>
      <w:bookmarkEnd w:id="16"/>
    </w:p>
    <w:p w14:paraId="4479169D" w14:textId="77777777" w:rsidR="00F115FD" w:rsidRPr="00ED0646" w:rsidRDefault="001B0254">
      <w:pPr>
        <w:pStyle w:val="Teksttreci0"/>
        <w:numPr>
          <w:ilvl w:val="0"/>
          <w:numId w:val="37"/>
        </w:numPr>
        <w:shd w:val="clear" w:color="auto" w:fill="auto"/>
        <w:tabs>
          <w:tab w:val="left" w:pos="290"/>
        </w:tabs>
        <w:spacing w:before="0" w:after="0" w:line="364" w:lineRule="exact"/>
        <w:ind w:left="300" w:right="40" w:hanging="280"/>
        <w:rPr>
          <w:rFonts w:ascii="Arial" w:hAnsi="Arial" w:cs="Arial"/>
          <w:sz w:val="22"/>
          <w:szCs w:val="22"/>
        </w:rPr>
      </w:pPr>
      <w:r w:rsidRPr="00ED0646">
        <w:rPr>
          <w:rFonts w:ascii="Arial" w:hAnsi="Arial" w:cs="Arial"/>
          <w:sz w:val="22"/>
          <w:szCs w:val="22"/>
        </w:rPr>
        <w:t>Wykonanie czynności stanowiących przedmiot umowy Zamawiający kontroluje w terenie oraz monitorując urządzenia sygnalizacji pod kątem prawidłowości działania urządzeń, zgodnie z wymogami niniejszego OPZ. Kontrola sprawowana przez pracowników Zamawiającego nie zwalnia Wykonawcy od odpowiedzialności za własny nadzór i jakość wykonania powierzonych mu prac.</w:t>
      </w:r>
    </w:p>
    <w:p w14:paraId="74655548" w14:textId="77777777" w:rsidR="00F115FD" w:rsidRPr="00ED0646" w:rsidRDefault="001B0254">
      <w:pPr>
        <w:pStyle w:val="Teksttreci0"/>
        <w:numPr>
          <w:ilvl w:val="0"/>
          <w:numId w:val="37"/>
        </w:numPr>
        <w:shd w:val="clear" w:color="auto" w:fill="auto"/>
        <w:tabs>
          <w:tab w:val="left" w:pos="294"/>
        </w:tabs>
        <w:spacing w:before="0" w:after="0" w:line="364" w:lineRule="exact"/>
        <w:ind w:left="300" w:right="40" w:hanging="280"/>
        <w:rPr>
          <w:rFonts w:ascii="Arial" w:hAnsi="Arial" w:cs="Arial"/>
          <w:sz w:val="22"/>
          <w:szCs w:val="22"/>
        </w:rPr>
      </w:pPr>
      <w:r w:rsidRPr="00ED0646">
        <w:rPr>
          <w:rFonts w:ascii="Arial" w:hAnsi="Arial" w:cs="Arial"/>
          <w:sz w:val="22"/>
          <w:szCs w:val="22"/>
        </w:rPr>
        <w:t>W trakcie kontroli dokonujący jej pracownicy Zamawiającego będą w szczególności zwracać uwagę na:</w:t>
      </w:r>
    </w:p>
    <w:p w14:paraId="6E859999" w14:textId="77777777" w:rsidR="00F115FD" w:rsidRPr="00ED0646" w:rsidRDefault="001B0254">
      <w:pPr>
        <w:pStyle w:val="Teksttreci0"/>
        <w:numPr>
          <w:ilvl w:val="0"/>
          <w:numId w:val="38"/>
        </w:numPr>
        <w:shd w:val="clear" w:color="auto" w:fill="auto"/>
        <w:tabs>
          <w:tab w:val="left" w:pos="584"/>
        </w:tabs>
        <w:spacing w:before="0" w:after="0" w:line="364" w:lineRule="exact"/>
        <w:ind w:left="580" w:right="40" w:hanging="280"/>
        <w:rPr>
          <w:rFonts w:ascii="Arial" w:hAnsi="Arial" w:cs="Arial"/>
          <w:sz w:val="22"/>
          <w:szCs w:val="22"/>
        </w:rPr>
      </w:pPr>
      <w:r w:rsidRPr="00ED0646">
        <w:rPr>
          <w:rFonts w:ascii="Arial" w:hAnsi="Arial" w:cs="Arial"/>
          <w:sz w:val="22"/>
          <w:szCs w:val="22"/>
        </w:rPr>
        <w:t>sposób realizacji prac utrzymaniowych i konserwacyjnych oraz napraw awaryjnych wykonywanych przez Wykonawcę tj. zgodność ich realizacji z:</w:t>
      </w:r>
    </w:p>
    <w:p w14:paraId="166278E6" w14:textId="77777777" w:rsidR="00F115FD" w:rsidRPr="00ED0646" w:rsidRDefault="001B0254">
      <w:pPr>
        <w:pStyle w:val="Teksttreci0"/>
        <w:numPr>
          <w:ilvl w:val="0"/>
          <w:numId w:val="3"/>
        </w:numPr>
        <w:shd w:val="clear" w:color="auto" w:fill="auto"/>
        <w:tabs>
          <w:tab w:val="left" w:pos="868"/>
        </w:tabs>
        <w:spacing w:before="0" w:after="0" w:line="364" w:lineRule="exact"/>
        <w:ind w:left="860" w:hanging="280"/>
        <w:rPr>
          <w:rFonts w:ascii="Arial" w:hAnsi="Arial" w:cs="Arial"/>
          <w:sz w:val="22"/>
          <w:szCs w:val="22"/>
        </w:rPr>
      </w:pPr>
      <w:r w:rsidRPr="00ED0646">
        <w:rPr>
          <w:rFonts w:ascii="Arial" w:hAnsi="Arial" w:cs="Arial"/>
          <w:sz w:val="22"/>
          <w:szCs w:val="22"/>
        </w:rPr>
        <w:t>harmonogramem prac,</w:t>
      </w:r>
    </w:p>
    <w:p w14:paraId="5AC4BBD6" w14:textId="77777777" w:rsidR="00F115FD" w:rsidRPr="00ED0646" w:rsidRDefault="001B0254">
      <w:pPr>
        <w:pStyle w:val="Teksttreci0"/>
        <w:numPr>
          <w:ilvl w:val="0"/>
          <w:numId w:val="3"/>
        </w:numPr>
        <w:shd w:val="clear" w:color="auto" w:fill="auto"/>
        <w:tabs>
          <w:tab w:val="left" w:pos="857"/>
        </w:tabs>
        <w:spacing w:before="0" w:after="0" w:line="364" w:lineRule="exact"/>
        <w:ind w:left="860" w:right="40" w:hanging="280"/>
        <w:rPr>
          <w:rFonts w:ascii="Arial" w:hAnsi="Arial" w:cs="Arial"/>
          <w:sz w:val="22"/>
          <w:szCs w:val="22"/>
        </w:rPr>
      </w:pPr>
      <w:r w:rsidRPr="00ED0646">
        <w:rPr>
          <w:rFonts w:ascii="Arial" w:hAnsi="Arial" w:cs="Arial"/>
          <w:sz w:val="22"/>
          <w:szCs w:val="22"/>
        </w:rPr>
        <w:t>zatwierdzonym projektem organizacji ruchu (w zakresie oznakowania robót, zabezpieczenia uczestników ruchu drogowego oraz zabezpieczenia pracowników Wykonawcy),</w:t>
      </w:r>
    </w:p>
    <w:p w14:paraId="4866E7FE" w14:textId="77777777" w:rsidR="00F115FD" w:rsidRPr="00ED0646" w:rsidRDefault="001B0254">
      <w:pPr>
        <w:pStyle w:val="Teksttreci0"/>
        <w:numPr>
          <w:ilvl w:val="0"/>
          <w:numId w:val="3"/>
        </w:numPr>
        <w:shd w:val="clear" w:color="auto" w:fill="auto"/>
        <w:tabs>
          <w:tab w:val="left" w:pos="857"/>
        </w:tabs>
        <w:spacing w:before="0" w:after="0" w:line="364" w:lineRule="exact"/>
        <w:ind w:left="860" w:hanging="280"/>
        <w:rPr>
          <w:rFonts w:ascii="Arial" w:hAnsi="Arial" w:cs="Arial"/>
          <w:sz w:val="22"/>
          <w:szCs w:val="22"/>
        </w:rPr>
      </w:pPr>
      <w:r w:rsidRPr="00ED0646">
        <w:rPr>
          <w:rFonts w:ascii="Arial" w:hAnsi="Arial" w:cs="Arial"/>
          <w:sz w:val="22"/>
          <w:szCs w:val="22"/>
        </w:rPr>
        <w:t>zakresem robót utrzymaniowych i konserwacyjnych wynikającym z zapisów OPZ,</w:t>
      </w:r>
    </w:p>
    <w:p w14:paraId="2EDEE0A7" w14:textId="77777777" w:rsidR="00F115FD" w:rsidRPr="00ED0646" w:rsidRDefault="001B0254">
      <w:pPr>
        <w:pStyle w:val="Teksttreci0"/>
        <w:numPr>
          <w:ilvl w:val="0"/>
          <w:numId w:val="3"/>
        </w:numPr>
        <w:shd w:val="clear" w:color="auto" w:fill="auto"/>
        <w:tabs>
          <w:tab w:val="left" w:pos="868"/>
        </w:tabs>
        <w:spacing w:before="0" w:after="0" w:line="364" w:lineRule="exact"/>
        <w:ind w:left="860" w:hanging="280"/>
        <w:rPr>
          <w:rFonts w:ascii="Arial" w:hAnsi="Arial" w:cs="Arial"/>
          <w:sz w:val="22"/>
          <w:szCs w:val="22"/>
        </w:rPr>
      </w:pPr>
      <w:r w:rsidRPr="00ED0646">
        <w:rPr>
          <w:rFonts w:ascii="Arial" w:hAnsi="Arial" w:cs="Arial"/>
          <w:sz w:val="22"/>
          <w:szCs w:val="22"/>
        </w:rPr>
        <w:t>prawidłowość i estetykę wykonania,</w:t>
      </w:r>
    </w:p>
    <w:p w14:paraId="375D374B" w14:textId="77777777" w:rsidR="00F115FD" w:rsidRPr="00ED0646" w:rsidRDefault="001B0254">
      <w:pPr>
        <w:pStyle w:val="Teksttreci0"/>
        <w:numPr>
          <w:ilvl w:val="0"/>
          <w:numId w:val="3"/>
        </w:numPr>
        <w:shd w:val="clear" w:color="auto" w:fill="auto"/>
        <w:tabs>
          <w:tab w:val="left" w:pos="864"/>
        </w:tabs>
        <w:spacing w:before="0" w:after="0" w:line="364" w:lineRule="exact"/>
        <w:ind w:left="860" w:hanging="280"/>
        <w:rPr>
          <w:rFonts w:ascii="Arial" w:hAnsi="Arial" w:cs="Arial"/>
          <w:sz w:val="22"/>
          <w:szCs w:val="22"/>
        </w:rPr>
      </w:pPr>
      <w:r w:rsidRPr="00ED0646">
        <w:rPr>
          <w:rFonts w:ascii="Arial" w:hAnsi="Arial" w:cs="Arial"/>
          <w:sz w:val="22"/>
          <w:szCs w:val="22"/>
        </w:rPr>
        <w:t>kontrolę uporządkowania terenu po realizacji prac,</w:t>
      </w:r>
    </w:p>
    <w:p w14:paraId="0E1EFCCF" w14:textId="77777777" w:rsidR="00F115FD" w:rsidRPr="00586C20" w:rsidRDefault="001B0254">
      <w:pPr>
        <w:pStyle w:val="Teksttreci0"/>
        <w:numPr>
          <w:ilvl w:val="0"/>
          <w:numId w:val="38"/>
        </w:numPr>
        <w:shd w:val="clear" w:color="auto" w:fill="auto"/>
        <w:tabs>
          <w:tab w:val="left" w:pos="574"/>
        </w:tabs>
        <w:spacing w:before="0" w:after="0" w:line="364" w:lineRule="exact"/>
        <w:ind w:left="580" w:right="40" w:hanging="280"/>
        <w:rPr>
          <w:rFonts w:ascii="Arial" w:hAnsi="Arial" w:cs="Arial"/>
          <w:sz w:val="22"/>
          <w:szCs w:val="22"/>
        </w:rPr>
      </w:pPr>
      <w:r w:rsidRPr="00586C20">
        <w:rPr>
          <w:rFonts w:ascii="Arial" w:hAnsi="Arial" w:cs="Arial"/>
          <w:sz w:val="22"/>
          <w:szCs w:val="22"/>
        </w:rPr>
        <w:t>zgodność z pozostałymi warunkami realizacyjnymi robót określonymi przez Zamawiającego,</w:t>
      </w:r>
    </w:p>
    <w:p w14:paraId="55D54C64" w14:textId="77777777" w:rsidR="00F115FD" w:rsidRPr="00586C20" w:rsidRDefault="001B0254">
      <w:pPr>
        <w:pStyle w:val="Teksttreci0"/>
        <w:numPr>
          <w:ilvl w:val="0"/>
          <w:numId w:val="38"/>
        </w:numPr>
        <w:shd w:val="clear" w:color="auto" w:fill="auto"/>
        <w:tabs>
          <w:tab w:val="left" w:pos="584"/>
        </w:tabs>
        <w:spacing w:before="0" w:after="0" w:line="364" w:lineRule="exact"/>
        <w:ind w:left="580" w:right="40" w:hanging="280"/>
        <w:rPr>
          <w:rFonts w:ascii="Arial" w:hAnsi="Arial" w:cs="Arial"/>
          <w:sz w:val="22"/>
          <w:szCs w:val="22"/>
        </w:rPr>
      </w:pPr>
      <w:r w:rsidRPr="00586C20">
        <w:rPr>
          <w:rFonts w:ascii="Arial" w:hAnsi="Arial" w:cs="Arial"/>
          <w:sz w:val="22"/>
          <w:szCs w:val="22"/>
        </w:rPr>
        <w:t xml:space="preserve">stan urządzeń sygnalizacyjnych i ich elementów, w szczególności w sytuacji zagrożenia ruchu drogowego (występowanie awarii lub usterek, występowanie zdarzeń mogących </w:t>
      </w:r>
      <w:r w:rsidRPr="00586C20">
        <w:rPr>
          <w:rFonts w:ascii="Arial" w:hAnsi="Arial" w:cs="Arial"/>
          <w:sz w:val="22"/>
          <w:szCs w:val="22"/>
        </w:rPr>
        <w:lastRenderedPageBreak/>
        <w:t>stwarzać zagrożenie dla ruchu itp.),</w:t>
      </w:r>
    </w:p>
    <w:p w14:paraId="72E08532" w14:textId="77777777" w:rsidR="00F115FD" w:rsidRPr="00586C20" w:rsidRDefault="001B0254">
      <w:pPr>
        <w:pStyle w:val="Teksttreci0"/>
        <w:numPr>
          <w:ilvl w:val="0"/>
          <w:numId w:val="38"/>
        </w:numPr>
        <w:shd w:val="clear" w:color="auto" w:fill="auto"/>
        <w:tabs>
          <w:tab w:val="left" w:pos="584"/>
        </w:tabs>
        <w:spacing w:before="0" w:after="0" w:line="364" w:lineRule="exact"/>
        <w:ind w:left="580" w:hanging="280"/>
        <w:rPr>
          <w:rFonts w:ascii="Arial" w:hAnsi="Arial" w:cs="Arial"/>
          <w:sz w:val="22"/>
          <w:szCs w:val="22"/>
        </w:rPr>
      </w:pPr>
      <w:r w:rsidRPr="00586C20">
        <w:rPr>
          <w:rFonts w:ascii="Arial" w:hAnsi="Arial" w:cs="Arial"/>
          <w:sz w:val="22"/>
          <w:szCs w:val="22"/>
        </w:rPr>
        <w:t>terminowość wykonywanych czynności wymaganych niniejszym OPZ.</w:t>
      </w:r>
    </w:p>
    <w:p w14:paraId="2A62CC72" w14:textId="77777777" w:rsidR="00F115FD" w:rsidRPr="00586C20" w:rsidRDefault="001B0254">
      <w:pPr>
        <w:pStyle w:val="Teksttreci0"/>
        <w:numPr>
          <w:ilvl w:val="0"/>
          <w:numId w:val="37"/>
        </w:numPr>
        <w:shd w:val="clear" w:color="auto" w:fill="auto"/>
        <w:tabs>
          <w:tab w:val="left" w:pos="301"/>
        </w:tabs>
        <w:spacing w:before="0" w:after="0" w:line="364" w:lineRule="exact"/>
        <w:ind w:left="300" w:right="40" w:hanging="280"/>
        <w:rPr>
          <w:rFonts w:ascii="Arial" w:hAnsi="Arial" w:cs="Arial"/>
          <w:sz w:val="22"/>
          <w:szCs w:val="22"/>
        </w:rPr>
      </w:pPr>
      <w:r w:rsidRPr="00586C20">
        <w:rPr>
          <w:rFonts w:ascii="Arial" w:hAnsi="Arial" w:cs="Arial"/>
          <w:sz w:val="22"/>
          <w:szCs w:val="22"/>
        </w:rPr>
        <w:t>Osoby kontrolujące wykonywanie prac z ramienia Zamawiającego mają prawo przerwać wykonywanie tych prac w przypadku wykonywania ich niezgodnie z OPZ lub/i przepisami prawa, w szczególności w sposób zagrażający bezpieczeństwu ruchu drogowego.</w:t>
      </w:r>
    </w:p>
    <w:p w14:paraId="2B49FFDE" w14:textId="77777777" w:rsidR="00F115FD" w:rsidRPr="00586C20" w:rsidRDefault="001B0254">
      <w:pPr>
        <w:pStyle w:val="Teksttreci0"/>
        <w:numPr>
          <w:ilvl w:val="0"/>
          <w:numId w:val="37"/>
        </w:numPr>
        <w:shd w:val="clear" w:color="auto" w:fill="auto"/>
        <w:tabs>
          <w:tab w:val="left" w:pos="308"/>
        </w:tabs>
        <w:spacing w:before="0" w:after="0" w:line="364" w:lineRule="exact"/>
        <w:ind w:left="300" w:right="40" w:hanging="280"/>
        <w:rPr>
          <w:rFonts w:ascii="Arial" w:hAnsi="Arial" w:cs="Arial"/>
          <w:sz w:val="22"/>
          <w:szCs w:val="22"/>
        </w:rPr>
      </w:pPr>
      <w:r w:rsidRPr="00586C20">
        <w:rPr>
          <w:rFonts w:ascii="Arial" w:hAnsi="Arial" w:cs="Arial"/>
          <w:sz w:val="22"/>
          <w:szCs w:val="22"/>
        </w:rPr>
        <w:t xml:space="preserve">Wszystkie czynności związane z bieżącym utrzymaniem i konserwacją sygnalizacji winny być udokumentowane w </w:t>
      </w:r>
      <w:r w:rsidRPr="00586C20">
        <w:rPr>
          <w:rStyle w:val="TeksttreciKursywa"/>
          <w:rFonts w:ascii="Arial" w:hAnsi="Arial" w:cs="Arial"/>
          <w:sz w:val="22"/>
          <w:szCs w:val="22"/>
        </w:rPr>
        <w:t>Dziennikach eksploatacji.</w:t>
      </w:r>
    </w:p>
    <w:p w14:paraId="50E9A1F1" w14:textId="77777777" w:rsidR="00F115FD" w:rsidRPr="00586C20" w:rsidRDefault="001B0254">
      <w:pPr>
        <w:pStyle w:val="Teksttreci0"/>
        <w:numPr>
          <w:ilvl w:val="0"/>
          <w:numId w:val="37"/>
        </w:numPr>
        <w:shd w:val="clear" w:color="auto" w:fill="auto"/>
        <w:tabs>
          <w:tab w:val="left" w:pos="301"/>
        </w:tabs>
        <w:spacing w:before="0" w:after="355" w:line="364" w:lineRule="exact"/>
        <w:ind w:left="300" w:right="40" w:hanging="280"/>
        <w:rPr>
          <w:rFonts w:ascii="Arial" w:hAnsi="Arial" w:cs="Arial"/>
          <w:sz w:val="22"/>
          <w:szCs w:val="22"/>
        </w:rPr>
      </w:pPr>
      <w:r w:rsidRPr="00586C20">
        <w:rPr>
          <w:rFonts w:ascii="Arial" w:hAnsi="Arial" w:cs="Arial"/>
          <w:sz w:val="22"/>
          <w:szCs w:val="22"/>
        </w:rPr>
        <w:t>Zamawiający ma prawo zgłoszenia do Wykonawcy pozorowanej awarii/usterki, celem kontroli zadeklarowanego czasu podjęcia działań przez Wykonawcę w miejscu awarii.</w:t>
      </w:r>
    </w:p>
    <w:p w14:paraId="2DF68088" w14:textId="77777777" w:rsidR="00F115FD" w:rsidRPr="00586C20" w:rsidRDefault="001B0254" w:rsidP="00586C20">
      <w:pPr>
        <w:pStyle w:val="Nagwek30"/>
        <w:keepNext/>
        <w:keepLines/>
        <w:numPr>
          <w:ilvl w:val="0"/>
          <w:numId w:val="1"/>
        </w:numPr>
        <w:shd w:val="clear" w:color="auto" w:fill="auto"/>
        <w:tabs>
          <w:tab w:val="left" w:pos="445"/>
        </w:tabs>
        <w:spacing w:after="153" w:line="240" w:lineRule="auto"/>
        <w:ind w:left="301" w:hanging="278"/>
        <w:rPr>
          <w:rFonts w:ascii="Arial" w:hAnsi="Arial" w:cs="Arial"/>
          <w:sz w:val="24"/>
          <w:szCs w:val="24"/>
        </w:rPr>
      </w:pPr>
      <w:bookmarkStart w:id="17" w:name="bookmark18"/>
      <w:r w:rsidRPr="00586C20">
        <w:rPr>
          <w:rFonts w:ascii="Arial" w:hAnsi="Arial" w:cs="Arial"/>
          <w:sz w:val="24"/>
          <w:szCs w:val="24"/>
        </w:rPr>
        <w:t>ODBIÓR USŁUG</w:t>
      </w:r>
      <w:bookmarkEnd w:id="17"/>
    </w:p>
    <w:p w14:paraId="64AD9D0C" w14:textId="77777777" w:rsidR="00F115FD" w:rsidRPr="00586C20" w:rsidRDefault="0094401A">
      <w:pPr>
        <w:pStyle w:val="Teksttreci81"/>
        <w:numPr>
          <w:ilvl w:val="1"/>
          <w:numId w:val="1"/>
        </w:numPr>
        <w:shd w:val="clear" w:color="auto" w:fill="auto"/>
        <w:tabs>
          <w:tab w:val="left" w:pos="585"/>
        </w:tabs>
        <w:spacing w:before="0" w:after="66" w:line="190" w:lineRule="exact"/>
        <w:ind w:left="300" w:hanging="280"/>
        <w:rPr>
          <w:rFonts w:ascii="Arial" w:hAnsi="Arial" w:cs="Arial"/>
          <w:i w:val="0"/>
          <w:sz w:val="22"/>
          <w:szCs w:val="22"/>
        </w:rPr>
      </w:pPr>
      <w:r w:rsidRPr="00586C20">
        <w:rPr>
          <w:rFonts w:ascii="Arial" w:hAnsi="Arial" w:cs="Arial"/>
          <w:i w:val="0"/>
          <w:sz w:val="22"/>
          <w:szCs w:val="22"/>
        </w:rPr>
        <w:t>Odbiory części</w:t>
      </w:r>
      <w:r w:rsidR="001B0254" w:rsidRPr="00586C20">
        <w:rPr>
          <w:rFonts w:ascii="Arial" w:hAnsi="Arial" w:cs="Arial"/>
          <w:i w:val="0"/>
          <w:sz w:val="22"/>
          <w:szCs w:val="22"/>
        </w:rPr>
        <w:t>owe</w:t>
      </w:r>
    </w:p>
    <w:p w14:paraId="736EC5AD" w14:textId="77777777" w:rsidR="00F115FD" w:rsidRPr="00586C20" w:rsidRDefault="001B0254">
      <w:pPr>
        <w:pStyle w:val="Teksttreci0"/>
        <w:numPr>
          <w:ilvl w:val="0"/>
          <w:numId w:val="39"/>
        </w:numPr>
        <w:shd w:val="clear" w:color="auto" w:fill="auto"/>
        <w:tabs>
          <w:tab w:val="left" w:pos="297"/>
        </w:tabs>
        <w:spacing w:before="0" w:after="0" w:line="364" w:lineRule="exact"/>
        <w:ind w:left="300" w:right="40" w:hanging="280"/>
        <w:rPr>
          <w:rFonts w:ascii="Arial" w:hAnsi="Arial" w:cs="Arial"/>
          <w:sz w:val="22"/>
          <w:szCs w:val="22"/>
        </w:rPr>
      </w:pPr>
      <w:r w:rsidRPr="00586C20">
        <w:rPr>
          <w:rFonts w:ascii="Arial" w:hAnsi="Arial" w:cs="Arial"/>
          <w:sz w:val="22"/>
          <w:szCs w:val="22"/>
        </w:rPr>
        <w:t xml:space="preserve">Prace utrzymaniowe i konserwacyjne związane z przedmiotem umowy będą odbierane protokolarnie </w:t>
      </w:r>
      <w:r w:rsidRPr="00586C20">
        <w:rPr>
          <w:rStyle w:val="TeksttreciPogrubienie"/>
          <w:rFonts w:ascii="Arial" w:hAnsi="Arial" w:cs="Arial"/>
          <w:sz w:val="22"/>
          <w:szCs w:val="22"/>
        </w:rPr>
        <w:t xml:space="preserve">raz w miesiącu </w:t>
      </w:r>
      <w:r w:rsidRPr="00586C20">
        <w:rPr>
          <w:rFonts w:ascii="Arial" w:hAnsi="Arial" w:cs="Arial"/>
          <w:sz w:val="22"/>
          <w:szCs w:val="22"/>
        </w:rPr>
        <w:t xml:space="preserve">przez Zamawiającego. W terminie do </w:t>
      </w:r>
      <w:r w:rsidR="00586C20" w:rsidRPr="00586C20">
        <w:rPr>
          <w:rStyle w:val="TeksttreciPogrubienie"/>
          <w:rFonts w:ascii="Arial" w:hAnsi="Arial" w:cs="Arial"/>
          <w:sz w:val="22"/>
          <w:szCs w:val="22"/>
        </w:rPr>
        <w:t xml:space="preserve">10 </w:t>
      </w:r>
      <w:r w:rsidRPr="00586C20">
        <w:rPr>
          <w:rStyle w:val="TeksttreciPogrubienie"/>
          <w:rFonts w:ascii="Arial" w:hAnsi="Arial" w:cs="Arial"/>
          <w:sz w:val="22"/>
          <w:szCs w:val="22"/>
        </w:rPr>
        <w:t xml:space="preserve">-go dnia </w:t>
      </w:r>
      <w:r w:rsidRPr="00586C20">
        <w:rPr>
          <w:rFonts w:ascii="Arial" w:hAnsi="Arial" w:cs="Arial"/>
          <w:sz w:val="22"/>
          <w:szCs w:val="22"/>
        </w:rPr>
        <w:t xml:space="preserve">następnego miesiąca </w:t>
      </w:r>
      <w:r w:rsidR="00586C20" w:rsidRPr="00586C20">
        <w:rPr>
          <w:rFonts w:ascii="Arial" w:hAnsi="Arial" w:cs="Arial"/>
          <w:sz w:val="22"/>
          <w:szCs w:val="22"/>
        </w:rPr>
        <w:t xml:space="preserve"> </w:t>
      </w:r>
      <w:r w:rsidRPr="00586C20">
        <w:rPr>
          <w:rFonts w:ascii="Arial" w:hAnsi="Arial" w:cs="Arial"/>
          <w:sz w:val="22"/>
          <w:szCs w:val="22"/>
        </w:rPr>
        <w:t xml:space="preserve">Wykonawca przedłoży Zamawiającemu wykaz robót i ich wyceny oraz zapisy w </w:t>
      </w:r>
      <w:r w:rsidRPr="00586C20">
        <w:rPr>
          <w:rStyle w:val="TeksttreciKursywa"/>
          <w:rFonts w:ascii="Arial" w:hAnsi="Arial" w:cs="Arial"/>
          <w:sz w:val="22"/>
          <w:szCs w:val="22"/>
        </w:rPr>
        <w:t>Dziennikach eksploatacji.</w:t>
      </w:r>
      <w:r w:rsidRPr="00586C20">
        <w:rPr>
          <w:rFonts w:ascii="Arial" w:hAnsi="Arial" w:cs="Arial"/>
          <w:sz w:val="22"/>
          <w:szCs w:val="22"/>
        </w:rPr>
        <w:t xml:space="preserve"> Zamawiający dokona odbioru wykonanych prac w danym miesiącu w terminie do </w:t>
      </w:r>
      <w:r w:rsidRPr="00586C20">
        <w:rPr>
          <w:rStyle w:val="TeksttreciPogrubienie"/>
          <w:rFonts w:ascii="Arial" w:hAnsi="Arial" w:cs="Arial"/>
          <w:sz w:val="22"/>
          <w:szCs w:val="22"/>
        </w:rPr>
        <w:t xml:space="preserve">3-ch dni roboczych </w:t>
      </w:r>
      <w:r w:rsidRPr="00586C20">
        <w:rPr>
          <w:rFonts w:ascii="Arial" w:hAnsi="Arial" w:cs="Arial"/>
          <w:sz w:val="22"/>
          <w:szCs w:val="22"/>
        </w:rPr>
        <w:t>od momentu złożenia przez Wykonawcę kompletnych materiałów. Odbiór usług bieżącego utrzymania i konserwacji następuje przy braku zastrzeżeń Zamawiającego, co do pracy i stanu urządzeń objętych umową w ciągu danego miesiąca.</w:t>
      </w:r>
    </w:p>
    <w:p w14:paraId="7BA26266" w14:textId="77777777" w:rsidR="00F115FD" w:rsidRPr="00586C20" w:rsidRDefault="001B0254">
      <w:pPr>
        <w:pStyle w:val="Teksttreci0"/>
        <w:numPr>
          <w:ilvl w:val="0"/>
          <w:numId w:val="39"/>
        </w:numPr>
        <w:shd w:val="clear" w:color="auto" w:fill="auto"/>
        <w:tabs>
          <w:tab w:val="left" w:pos="304"/>
        </w:tabs>
        <w:spacing w:before="0" w:after="0" w:line="364" w:lineRule="exact"/>
        <w:ind w:left="300" w:right="20" w:hanging="280"/>
        <w:rPr>
          <w:rFonts w:ascii="Arial" w:hAnsi="Arial" w:cs="Arial"/>
          <w:sz w:val="22"/>
          <w:szCs w:val="22"/>
        </w:rPr>
      </w:pPr>
      <w:r w:rsidRPr="00586C20">
        <w:rPr>
          <w:rFonts w:ascii="Arial" w:hAnsi="Arial" w:cs="Arial"/>
          <w:sz w:val="22"/>
          <w:szCs w:val="22"/>
        </w:rPr>
        <w:t xml:space="preserve">Naprawy - wykazane w </w:t>
      </w:r>
      <w:r w:rsidRPr="00586C20">
        <w:rPr>
          <w:rStyle w:val="TeksttreciKursywa"/>
          <w:rFonts w:ascii="Arial" w:hAnsi="Arial" w:cs="Arial"/>
          <w:sz w:val="22"/>
          <w:szCs w:val="22"/>
        </w:rPr>
        <w:t>Rejestrze zgłoszeń usterek i awarii -</w:t>
      </w:r>
      <w:r w:rsidRPr="00586C20">
        <w:rPr>
          <w:rFonts w:ascii="Arial" w:hAnsi="Arial" w:cs="Arial"/>
          <w:sz w:val="22"/>
          <w:szCs w:val="22"/>
        </w:rPr>
        <w:t xml:space="preserve"> będą odbierane protokolarnie przez Zamawiającego raz w miesiącu.</w:t>
      </w:r>
    </w:p>
    <w:p w14:paraId="1FA5DA45" w14:textId="77777777" w:rsidR="00F115FD" w:rsidRPr="00586C20" w:rsidRDefault="001B0254">
      <w:pPr>
        <w:pStyle w:val="Teksttreci0"/>
        <w:numPr>
          <w:ilvl w:val="0"/>
          <w:numId w:val="39"/>
        </w:numPr>
        <w:shd w:val="clear" w:color="auto" w:fill="auto"/>
        <w:tabs>
          <w:tab w:val="left" w:pos="301"/>
        </w:tabs>
        <w:spacing w:before="0" w:after="0" w:line="364" w:lineRule="exact"/>
        <w:ind w:left="300" w:right="20" w:hanging="280"/>
        <w:rPr>
          <w:rFonts w:ascii="Arial" w:hAnsi="Arial" w:cs="Arial"/>
          <w:sz w:val="22"/>
          <w:szCs w:val="22"/>
        </w:rPr>
      </w:pPr>
      <w:r w:rsidRPr="00586C20">
        <w:rPr>
          <w:rFonts w:ascii="Arial" w:hAnsi="Arial" w:cs="Arial"/>
          <w:sz w:val="22"/>
          <w:szCs w:val="22"/>
        </w:rPr>
        <w:t>W przypadku stwierdzenia przez Zamawiającego usterek podczas dokonywania czynności odbiorowych, Wykonawca zostanie zobowiązany do ich usunięcia w terminie wskazanym przez Zamawiającego. W powyższym przypadku odbiór robót nastąpi po stwierdzeniu przez Zamawiającego usunięcia usterek.</w:t>
      </w:r>
    </w:p>
    <w:p w14:paraId="38B33C3E" w14:textId="77777777" w:rsidR="00F115FD" w:rsidRDefault="001B0254">
      <w:pPr>
        <w:pStyle w:val="Teksttreci0"/>
        <w:numPr>
          <w:ilvl w:val="0"/>
          <w:numId w:val="39"/>
        </w:numPr>
        <w:shd w:val="clear" w:color="auto" w:fill="auto"/>
        <w:tabs>
          <w:tab w:val="left" w:pos="312"/>
        </w:tabs>
        <w:spacing w:before="0" w:after="199" w:line="364" w:lineRule="exact"/>
        <w:ind w:left="300" w:right="20" w:hanging="280"/>
        <w:rPr>
          <w:rFonts w:ascii="Arial" w:hAnsi="Arial" w:cs="Arial"/>
          <w:sz w:val="22"/>
          <w:szCs w:val="22"/>
        </w:rPr>
      </w:pPr>
      <w:r w:rsidRPr="00586C20">
        <w:rPr>
          <w:rFonts w:ascii="Arial" w:hAnsi="Arial" w:cs="Arial"/>
          <w:sz w:val="22"/>
          <w:szCs w:val="22"/>
        </w:rPr>
        <w:t>Z czynności odbiorowych będą spisywane protokoły, stanowiące podstawę do wystawienia faktury VAT przez Wykonawcę.</w:t>
      </w:r>
    </w:p>
    <w:p w14:paraId="4F1AF2AF" w14:textId="77777777" w:rsidR="00586C20" w:rsidRPr="00586C20" w:rsidRDefault="00586C20" w:rsidP="00586C20">
      <w:pPr>
        <w:pStyle w:val="Teksttreci0"/>
        <w:shd w:val="clear" w:color="auto" w:fill="auto"/>
        <w:tabs>
          <w:tab w:val="left" w:pos="312"/>
        </w:tabs>
        <w:spacing w:before="0" w:after="199" w:line="364" w:lineRule="exact"/>
        <w:ind w:left="300" w:right="20" w:firstLine="0"/>
        <w:rPr>
          <w:rFonts w:ascii="Arial" w:hAnsi="Arial" w:cs="Arial"/>
          <w:sz w:val="22"/>
          <w:szCs w:val="22"/>
        </w:rPr>
      </w:pPr>
    </w:p>
    <w:p w14:paraId="57DD0D72" w14:textId="77777777" w:rsidR="00F115FD" w:rsidRPr="00586C20" w:rsidRDefault="001B0254" w:rsidP="00586C20">
      <w:pPr>
        <w:pStyle w:val="Teksttreci81"/>
        <w:numPr>
          <w:ilvl w:val="1"/>
          <w:numId w:val="1"/>
        </w:numPr>
        <w:shd w:val="clear" w:color="auto" w:fill="auto"/>
        <w:tabs>
          <w:tab w:val="left" w:pos="585"/>
        </w:tabs>
        <w:spacing w:before="0" w:after="77" w:line="240" w:lineRule="auto"/>
        <w:ind w:left="23" w:firstLine="0"/>
        <w:rPr>
          <w:rFonts w:ascii="Arial" w:hAnsi="Arial" w:cs="Arial"/>
          <w:i w:val="0"/>
          <w:sz w:val="22"/>
          <w:szCs w:val="22"/>
        </w:rPr>
      </w:pPr>
      <w:r w:rsidRPr="00586C20">
        <w:rPr>
          <w:rFonts w:ascii="Arial" w:hAnsi="Arial" w:cs="Arial"/>
          <w:i w:val="0"/>
          <w:sz w:val="22"/>
          <w:szCs w:val="22"/>
        </w:rPr>
        <w:t>Przekazanie Zamawiającemu urządzeń objętych umową</w:t>
      </w:r>
    </w:p>
    <w:p w14:paraId="5659C181" w14:textId="77777777" w:rsidR="00F115FD" w:rsidRPr="00586C20" w:rsidRDefault="001B0254" w:rsidP="00CD1B49">
      <w:pPr>
        <w:pStyle w:val="Teksttreci0"/>
        <w:shd w:val="clear" w:color="auto" w:fill="auto"/>
        <w:spacing w:before="0" w:after="0" w:line="364" w:lineRule="exact"/>
        <w:ind w:left="20" w:right="20" w:firstLine="0"/>
        <w:rPr>
          <w:rFonts w:ascii="Arial" w:hAnsi="Arial" w:cs="Arial"/>
          <w:sz w:val="22"/>
          <w:szCs w:val="22"/>
        </w:rPr>
      </w:pPr>
      <w:r w:rsidRPr="00586C20">
        <w:rPr>
          <w:rFonts w:ascii="Arial" w:hAnsi="Arial" w:cs="Arial"/>
          <w:sz w:val="22"/>
          <w:szCs w:val="22"/>
        </w:rPr>
        <w:t>Przed upływem terminu zakończenia trwania umowy Wykonawca przekaże, a Zamawiający przejmie obiekty i urządzenia będące przedmiotem umowy wraz z wszystkimi ich elementami (w tym: klucze do sterowników).</w:t>
      </w:r>
      <w:r w:rsidR="00CD1B49">
        <w:rPr>
          <w:rFonts w:ascii="Arial" w:hAnsi="Arial" w:cs="Arial"/>
          <w:sz w:val="22"/>
          <w:szCs w:val="22"/>
        </w:rPr>
        <w:t xml:space="preserve"> </w:t>
      </w:r>
      <w:r w:rsidRPr="00586C20">
        <w:rPr>
          <w:rFonts w:ascii="Arial" w:hAnsi="Arial" w:cs="Arial"/>
          <w:sz w:val="22"/>
          <w:szCs w:val="22"/>
        </w:rPr>
        <w:t>Przekazanie każdego urządzenia nastąpi na podstawie obustronnej wizji w terenie</w:t>
      </w:r>
      <w:r w:rsidR="0094401A" w:rsidRPr="00586C20">
        <w:rPr>
          <w:rFonts w:ascii="Arial" w:hAnsi="Arial" w:cs="Arial"/>
          <w:sz w:val="22"/>
          <w:szCs w:val="22"/>
        </w:rPr>
        <w:t xml:space="preserve"> i </w:t>
      </w:r>
      <w:r w:rsidRPr="00586C20">
        <w:rPr>
          <w:rFonts w:ascii="Arial" w:hAnsi="Arial" w:cs="Arial"/>
          <w:sz w:val="22"/>
          <w:szCs w:val="22"/>
        </w:rPr>
        <w:t>zostanie potwierdzone protokolarnie.</w:t>
      </w:r>
      <w:r w:rsidR="0094401A" w:rsidRPr="00586C20">
        <w:rPr>
          <w:rFonts w:ascii="Arial" w:hAnsi="Arial" w:cs="Arial"/>
          <w:sz w:val="22"/>
          <w:szCs w:val="22"/>
        </w:rPr>
        <w:t xml:space="preserve"> </w:t>
      </w:r>
      <w:r w:rsidRPr="00586C20">
        <w:rPr>
          <w:rFonts w:ascii="Arial" w:hAnsi="Arial" w:cs="Arial"/>
          <w:sz w:val="22"/>
          <w:szCs w:val="22"/>
        </w:rPr>
        <w:t xml:space="preserve">Przekazanie musi nastąpić </w:t>
      </w:r>
      <w:r w:rsidR="00EA36F9">
        <w:rPr>
          <w:rFonts w:ascii="Arial" w:hAnsi="Arial" w:cs="Arial"/>
          <w:sz w:val="22"/>
          <w:szCs w:val="22"/>
        </w:rPr>
        <w:t>nie później niż na 14</w:t>
      </w:r>
      <w:r w:rsidRPr="00586C20">
        <w:rPr>
          <w:rFonts w:ascii="Arial" w:hAnsi="Arial" w:cs="Arial"/>
          <w:sz w:val="22"/>
          <w:szCs w:val="22"/>
        </w:rPr>
        <w:t xml:space="preserve"> dni roboczych przed terminem zakończenia umowy, jednakże Wykonawca będzie realizował usługę według zapisów OPZ na tych urządzeniach do </w:t>
      </w:r>
      <w:r w:rsidRPr="00586C20">
        <w:rPr>
          <w:rFonts w:ascii="Arial" w:hAnsi="Arial" w:cs="Arial"/>
          <w:sz w:val="22"/>
          <w:szCs w:val="22"/>
        </w:rPr>
        <w:lastRenderedPageBreak/>
        <w:t>ostatniego dnia trwania umowy.</w:t>
      </w:r>
    </w:p>
    <w:p w14:paraId="4C614BB4" w14:textId="77777777" w:rsidR="0094401A" w:rsidRPr="00956D10" w:rsidRDefault="0094401A" w:rsidP="0094401A">
      <w:pPr>
        <w:pStyle w:val="Teksttreci0"/>
        <w:shd w:val="clear" w:color="auto" w:fill="auto"/>
        <w:spacing w:before="0" w:after="0" w:line="364" w:lineRule="exact"/>
        <w:ind w:left="20" w:firstLine="0"/>
        <w:rPr>
          <w:rFonts w:ascii="Arial" w:hAnsi="Arial" w:cs="Arial"/>
        </w:rPr>
      </w:pPr>
    </w:p>
    <w:p w14:paraId="4BA20A10" w14:textId="77777777" w:rsidR="00F115FD" w:rsidRPr="00CD1B49" w:rsidRDefault="001B0254" w:rsidP="00CD1B49">
      <w:pPr>
        <w:pStyle w:val="Teksttreci81"/>
        <w:numPr>
          <w:ilvl w:val="1"/>
          <w:numId w:val="1"/>
        </w:numPr>
        <w:shd w:val="clear" w:color="auto" w:fill="auto"/>
        <w:tabs>
          <w:tab w:val="left" w:pos="589"/>
        </w:tabs>
        <w:spacing w:before="0" w:after="84" w:line="240" w:lineRule="auto"/>
        <w:ind w:left="23" w:firstLine="0"/>
        <w:rPr>
          <w:rFonts w:ascii="Arial" w:hAnsi="Arial" w:cs="Arial"/>
          <w:i w:val="0"/>
          <w:sz w:val="22"/>
          <w:szCs w:val="22"/>
        </w:rPr>
      </w:pPr>
      <w:r w:rsidRPr="00CD1B49">
        <w:rPr>
          <w:rFonts w:ascii="Arial" w:hAnsi="Arial" w:cs="Arial"/>
          <w:i w:val="0"/>
          <w:sz w:val="22"/>
          <w:szCs w:val="22"/>
        </w:rPr>
        <w:t>Odbiór końcowy</w:t>
      </w:r>
    </w:p>
    <w:p w14:paraId="2268E134" w14:textId="77777777" w:rsidR="00F115FD" w:rsidRPr="00CD1B49" w:rsidRDefault="001B0254" w:rsidP="00CD1B49">
      <w:pPr>
        <w:pStyle w:val="Teksttreci0"/>
        <w:shd w:val="clear" w:color="auto" w:fill="auto"/>
        <w:spacing w:before="0" w:after="60" w:line="364" w:lineRule="exact"/>
        <w:ind w:left="20" w:right="20" w:firstLine="0"/>
        <w:rPr>
          <w:rFonts w:ascii="Arial" w:hAnsi="Arial" w:cs="Arial"/>
          <w:sz w:val="22"/>
          <w:szCs w:val="22"/>
        </w:rPr>
      </w:pPr>
      <w:r w:rsidRPr="00CD1B49">
        <w:rPr>
          <w:rFonts w:ascii="Arial" w:hAnsi="Arial" w:cs="Arial"/>
          <w:sz w:val="22"/>
          <w:szCs w:val="22"/>
        </w:rPr>
        <w:t>Odbiór końcowy polega na finalnej ocenie rzeczywistego wykonania robót w odniesieniu do ich ilości, jakości i wartości. Protokół z odbioru końcowego usług zostanie sporządzony po odbiorze częściowym prac wykonanych w ostatnim miesiącu obowiązywania umowy. Odbierający roboty (Zamawiający) dokona ich oceny jakościowej na podstawie przedłożonych dokumentów, wyników badań i pomiarów, ocenie wizualnej oraz zgodności wykonania robót z OPZ i przesłanymi poleceniami.</w:t>
      </w:r>
      <w:r w:rsidR="00CD1B49" w:rsidRPr="00CD1B49">
        <w:rPr>
          <w:rFonts w:ascii="Arial" w:hAnsi="Arial" w:cs="Arial"/>
          <w:sz w:val="22"/>
          <w:szCs w:val="22"/>
        </w:rPr>
        <w:t xml:space="preserve"> </w:t>
      </w:r>
      <w:r w:rsidRPr="00CD1B49">
        <w:rPr>
          <w:rFonts w:ascii="Arial" w:hAnsi="Arial" w:cs="Arial"/>
          <w:sz w:val="22"/>
          <w:szCs w:val="22"/>
        </w:rPr>
        <w:t>Odbiór końcowy usług może nastąpić przed terminem zakończenia umowy w przypadku wyczerpania kwoty umowy.</w:t>
      </w:r>
    </w:p>
    <w:p w14:paraId="2C94561E" w14:textId="77777777" w:rsidR="00CD1B49" w:rsidRPr="00956D10" w:rsidRDefault="00CD1B49" w:rsidP="00CD1B49">
      <w:pPr>
        <w:pStyle w:val="Teksttreci0"/>
        <w:shd w:val="clear" w:color="auto" w:fill="auto"/>
        <w:spacing w:before="0" w:after="60" w:line="364" w:lineRule="exact"/>
        <w:ind w:left="20" w:right="20" w:firstLine="0"/>
        <w:rPr>
          <w:rFonts w:ascii="Arial" w:hAnsi="Arial" w:cs="Arial"/>
        </w:rPr>
      </w:pPr>
    </w:p>
    <w:p w14:paraId="51B888A6" w14:textId="77777777" w:rsidR="00F115FD" w:rsidRPr="00956D10" w:rsidRDefault="001B0254">
      <w:pPr>
        <w:pStyle w:val="Nagwek30"/>
        <w:keepNext/>
        <w:keepLines/>
        <w:numPr>
          <w:ilvl w:val="0"/>
          <w:numId w:val="1"/>
        </w:numPr>
        <w:shd w:val="clear" w:color="auto" w:fill="auto"/>
        <w:tabs>
          <w:tab w:val="left" w:pos="445"/>
        </w:tabs>
        <w:spacing w:after="74" w:line="220" w:lineRule="exact"/>
        <w:ind w:left="20" w:firstLine="0"/>
        <w:rPr>
          <w:rFonts w:ascii="Arial" w:hAnsi="Arial" w:cs="Arial"/>
        </w:rPr>
      </w:pPr>
      <w:bookmarkStart w:id="18" w:name="bookmark19"/>
      <w:r w:rsidRPr="00956D10">
        <w:rPr>
          <w:rFonts w:ascii="Arial" w:hAnsi="Arial" w:cs="Arial"/>
        </w:rPr>
        <w:t>PODSTAWA PŁATNOŚCI</w:t>
      </w:r>
      <w:bookmarkEnd w:id="18"/>
    </w:p>
    <w:p w14:paraId="2F5F3AA6" w14:textId="77777777" w:rsidR="00F115FD" w:rsidRPr="00CD1B49" w:rsidRDefault="001B0254">
      <w:pPr>
        <w:pStyle w:val="Teksttreci0"/>
        <w:shd w:val="clear" w:color="auto" w:fill="auto"/>
        <w:spacing w:before="0" w:after="0" w:line="364" w:lineRule="exact"/>
        <w:ind w:left="20" w:right="20" w:firstLine="0"/>
        <w:rPr>
          <w:rFonts w:ascii="Arial" w:hAnsi="Arial" w:cs="Arial"/>
          <w:sz w:val="22"/>
          <w:szCs w:val="22"/>
        </w:rPr>
      </w:pPr>
      <w:r w:rsidRPr="00CD1B49">
        <w:rPr>
          <w:rFonts w:ascii="Arial" w:hAnsi="Arial" w:cs="Arial"/>
          <w:sz w:val="22"/>
          <w:szCs w:val="22"/>
        </w:rPr>
        <w:t xml:space="preserve">Podstawę płatności stanowić będzie faktura VAT wystawiona przez Wykonawcę, na podstawie protokołu określonego w punkcie 9.1.4. OPZ. Podstawą do rozliczenia wykonywanych usług będą ceny jednostkowe zawarte w Formularzu Cenowym </w:t>
      </w:r>
    </w:p>
    <w:p w14:paraId="7359ACD2" w14:textId="77777777" w:rsidR="00F115FD" w:rsidRPr="00CD1B49" w:rsidRDefault="001B0254">
      <w:pPr>
        <w:pStyle w:val="Teksttreci0"/>
        <w:numPr>
          <w:ilvl w:val="0"/>
          <w:numId w:val="41"/>
        </w:numPr>
        <w:shd w:val="clear" w:color="auto" w:fill="auto"/>
        <w:tabs>
          <w:tab w:val="left" w:pos="294"/>
        </w:tabs>
        <w:spacing w:before="0" w:after="0" w:line="364" w:lineRule="exact"/>
        <w:ind w:left="300" w:hanging="280"/>
        <w:rPr>
          <w:rFonts w:ascii="Arial" w:hAnsi="Arial" w:cs="Arial"/>
          <w:sz w:val="22"/>
          <w:szCs w:val="22"/>
        </w:rPr>
      </w:pPr>
      <w:r w:rsidRPr="00CD1B49">
        <w:rPr>
          <w:rFonts w:ascii="Arial" w:hAnsi="Arial" w:cs="Arial"/>
          <w:sz w:val="22"/>
          <w:szCs w:val="22"/>
        </w:rPr>
        <w:t>Ryczałtowa cena jednostkowa za bieżące utrzymanie i konserwację urządzeń obejmuje:</w:t>
      </w:r>
    </w:p>
    <w:p w14:paraId="5247EF2C" w14:textId="77777777" w:rsidR="00F115FD" w:rsidRPr="00CD1B49" w:rsidRDefault="001B0254">
      <w:pPr>
        <w:pStyle w:val="Teksttreci0"/>
        <w:numPr>
          <w:ilvl w:val="0"/>
          <w:numId w:val="3"/>
        </w:numPr>
        <w:shd w:val="clear" w:color="auto" w:fill="auto"/>
        <w:tabs>
          <w:tab w:val="left" w:pos="581"/>
        </w:tabs>
        <w:spacing w:before="0" w:after="0" w:line="364" w:lineRule="exact"/>
        <w:ind w:left="580" w:hanging="280"/>
        <w:rPr>
          <w:rFonts w:ascii="Arial" w:hAnsi="Arial" w:cs="Arial"/>
          <w:sz w:val="22"/>
          <w:szCs w:val="22"/>
        </w:rPr>
      </w:pPr>
      <w:r w:rsidRPr="00CD1B49">
        <w:rPr>
          <w:rFonts w:ascii="Arial" w:hAnsi="Arial" w:cs="Arial"/>
          <w:sz w:val="22"/>
          <w:szCs w:val="22"/>
        </w:rPr>
        <w:t>zakresy czynności opisane w punktach 5.2. ,</w:t>
      </w:r>
    </w:p>
    <w:p w14:paraId="2CAF40A1" w14:textId="77777777" w:rsidR="00F115FD" w:rsidRPr="00CD1B49" w:rsidRDefault="001B0254">
      <w:pPr>
        <w:pStyle w:val="Teksttreci0"/>
        <w:numPr>
          <w:ilvl w:val="0"/>
          <w:numId w:val="3"/>
        </w:numPr>
        <w:shd w:val="clear" w:color="auto" w:fill="auto"/>
        <w:tabs>
          <w:tab w:val="left" w:pos="581"/>
        </w:tabs>
        <w:spacing w:before="0" w:after="0" w:line="364" w:lineRule="exact"/>
        <w:ind w:left="580" w:right="20" w:hanging="280"/>
        <w:rPr>
          <w:rFonts w:ascii="Arial" w:hAnsi="Arial" w:cs="Arial"/>
          <w:sz w:val="22"/>
          <w:szCs w:val="22"/>
        </w:rPr>
      </w:pPr>
      <w:r w:rsidRPr="00CD1B49">
        <w:rPr>
          <w:rFonts w:ascii="Arial" w:hAnsi="Arial" w:cs="Arial"/>
          <w:sz w:val="22"/>
          <w:szCs w:val="22"/>
        </w:rPr>
        <w:t>całodobową dyspozycyjność i gotowość do usuwania usterek lub/i awarii niezależnie od przyczyny ich powstania,</w:t>
      </w:r>
    </w:p>
    <w:p w14:paraId="5A4F2B91" w14:textId="77777777" w:rsidR="00F115FD" w:rsidRPr="00CD1B49" w:rsidRDefault="001B0254">
      <w:pPr>
        <w:pStyle w:val="Teksttreci0"/>
        <w:numPr>
          <w:ilvl w:val="0"/>
          <w:numId w:val="3"/>
        </w:numPr>
        <w:shd w:val="clear" w:color="auto" w:fill="auto"/>
        <w:tabs>
          <w:tab w:val="left" w:pos="588"/>
        </w:tabs>
        <w:spacing w:before="0" w:after="0" w:line="364" w:lineRule="exact"/>
        <w:ind w:left="580" w:hanging="280"/>
        <w:rPr>
          <w:rFonts w:ascii="Arial" w:hAnsi="Arial" w:cs="Arial"/>
          <w:sz w:val="22"/>
          <w:szCs w:val="22"/>
        </w:rPr>
      </w:pPr>
      <w:r w:rsidRPr="00CD1B49">
        <w:rPr>
          <w:rFonts w:ascii="Arial" w:hAnsi="Arial" w:cs="Arial"/>
          <w:sz w:val="22"/>
          <w:szCs w:val="22"/>
        </w:rPr>
        <w:t>koszty robót przygotowawczych,</w:t>
      </w:r>
    </w:p>
    <w:p w14:paraId="2A4733AB" w14:textId="77777777" w:rsidR="00F115FD" w:rsidRPr="00CD1B49" w:rsidRDefault="001B0254">
      <w:pPr>
        <w:pStyle w:val="Teksttreci0"/>
        <w:numPr>
          <w:ilvl w:val="0"/>
          <w:numId w:val="3"/>
        </w:numPr>
        <w:shd w:val="clear" w:color="auto" w:fill="auto"/>
        <w:tabs>
          <w:tab w:val="left" w:pos="588"/>
        </w:tabs>
        <w:spacing w:before="0" w:after="0" w:line="364" w:lineRule="exact"/>
        <w:ind w:left="580" w:right="20" w:hanging="280"/>
        <w:rPr>
          <w:rFonts w:ascii="Arial" w:hAnsi="Arial" w:cs="Arial"/>
          <w:sz w:val="22"/>
          <w:szCs w:val="22"/>
        </w:rPr>
      </w:pPr>
      <w:r w:rsidRPr="00CD1B49">
        <w:rPr>
          <w:rFonts w:ascii="Arial" w:hAnsi="Arial" w:cs="Arial"/>
          <w:sz w:val="22"/>
          <w:szCs w:val="22"/>
        </w:rPr>
        <w:t>koszty materiałów koniecznych do zastosowania w ramach bieżącego utrzymania i konserwacji urządzeń,</w:t>
      </w:r>
    </w:p>
    <w:p w14:paraId="0895E05F" w14:textId="77777777" w:rsidR="00F115FD" w:rsidRPr="00CD1B49" w:rsidRDefault="001B0254">
      <w:pPr>
        <w:pStyle w:val="Teksttreci0"/>
        <w:numPr>
          <w:ilvl w:val="0"/>
          <w:numId w:val="3"/>
        </w:numPr>
        <w:shd w:val="clear" w:color="auto" w:fill="auto"/>
        <w:tabs>
          <w:tab w:val="left" w:pos="588"/>
        </w:tabs>
        <w:spacing w:before="0" w:after="0" w:line="364" w:lineRule="exact"/>
        <w:ind w:left="580" w:hanging="280"/>
        <w:rPr>
          <w:rFonts w:ascii="Arial" w:hAnsi="Arial" w:cs="Arial"/>
          <w:sz w:val="22"/>
          <w:szCs w:val="22"/>
        </w:rPr>
      </w:pPr>
      <w:r w:rsidRPr="00CD1B49">
        <w:rPr>
          <w:rFonts w:ascii="Arial" w:hAnsi="Arial" w:cs="Arial"/>
          <w:sz w:val="22"/>
          <w:szCs w:val="22"/>
        </w:rPr>
        <w:t>koszty obsługi i eksploatacji sprzętu i pojazdów,</w:t>
      </w:r>
    </w:p>
    <w:p w14:paraId="78CD474B" w14:textId="77777777" w:rsidR="00F115FD" w:rsidRPr="00CD1B49" w:rsidRDefault="001B0254">
      <w:pPr>
        <w:pStyle w:val="Teksttreci0"/>
        <w:numPr>
          <w:ilvl w:val="0"/>
          <w:numId w:val="3"/>
        </w:numPr>
        <w:shd w:val="clear" w:color="auto" w:fill="auto"/>
        <w:tabs>
          <w:tab w:val="left" w:pos="588"/>
        </w:tabs>
        <w:spacing w:before="0" w:after="0" w:line="364" w:lineRule="exact"/>
        <w:ind w:left="580" w:right="20" w:hanging="280"/>
        <w:rPr>
          <w:rFonts w:ascii="Arial" w:hAnsi="Arial" w:cs="Arial"/>
          <w:sz w:val="22"/>
          <w:szCs w:val="22"/>
        </w:rPr>
      </w:pPr>
      <w:r w:rsidRPr="00CD1B49">
        <w:rPr>
          <w:rFonts w:ascii="Arial" w:hAnsi="Arial" w:cs="Arial"/>
          <w:sz w:val="22"/>
          <w:szCs w:val="22"/>
        </w:rPr>
        <w:t xml:space="preserve">koszty </w:t>
      </w:r>
      <w:r w:rsidR="00CD1B49" w:rsidRPr="00CD1B49">
        <w:rPr>
          <w:rFonts w:ascii="Arial" w:hAnsi="Arial" w:cs="Arial"/>
          <w:sz w:val="22"/>
          <w:szCs w:val="22"/>
        </w:rPr>
        <w:t xml:space="preserve">codziennego i </w:t>
      </w:r>
      <w:r w:rsidRPr="00CD1B49">
        <w:rPr>
          <w:rFonts w:ascii="Arial" w:hAnsi="Arial" w:cs="Arial"/>
          <w:sz w:val="22"/>
          <w:szCs w:val="22"/>
        </w:rPr>
        <w:t>co</w:t>
      </w:r>
      <w:r w:rsidR="00CD1B49" w:rsidRPr="00CD1B49">
        <w:rPr>
          <w:rFonts w:ascii="Arial" w:hAnsi="Arial" w:cs="Arial"/>
          <w:sz w:val="22"/>
          <w:szCs w:val="22"/>
        </w:rPr>
        <w:t xml:space="preserve"> </w:t>
      </w:r>
      <w:r w:rsidRPr="00CD1B49">
        <w:rPr>
          <w:rFonts w:ascii="Arial" w:hAnsi="Arial" w:cs="Arial"/>
          <w:sz w:val="22"/>
          <w:szCs w:val="22"/>
        </w:rPr>
        <w:t>tygodniowych objazdów oraz ewentualnych dojazdów do wskazanego przez Zamawiającego miejsca usterki lub/i awarii,</w:t>
      </w:r>
    </w:p>
    <w:p w14:paraId="7634FD95" w14:textId="77777777" w:rsidR="00F115FD" w:rsidRPr="00CD1B49" w:rsidRDefault="001B0254">
      <w:pPr>
        <w:pStyle w:val="Teksttreci0"/>
        <w:numPr>
          <w:ilvl w:val="0"/>
          <w:numId w:val="3"/>
        </w:numPr>
        <w:shd w:val="clear" w:color="auto" w:fill="auto"/>
        <w:tabs>
          <w:tab w:val="left" w:pos="588"/>
        </w:tabs>
        <w:spacing w:before="0" w:after="0" w:line="364" w:lineRule="exact"/>
        <w:ind w:left="580" w:hanging="280"/>
        <w:rPr>
          <w:rFonts w:ascii="Arial" w:hAnsi="Arial" w:cs="Arial"/>
          <w:sz w:val="22"/>
          <w:szCs w:val="22"/>
        </w:rPr>
      </w:pPr>
      <w:r w:rsidRPr="00CD1B49">
        <w:rPr>
          <w:rFonts w:ascii="Arial" w:hAnsi="Arial" w:cs="Arial"/>
          <w:sz w:val="22"/>
          <w:szCs w:val="22"/>
        </w:rPr>
        <w:t>pełniej obsługi i kontroli technicznej,</w:t>
      </w:r>
    </w:p>
    <w:p w14:paraId="69F12859" w14:textId="77777777" w:rsidR="00F115FD" w:rsidRPr="00CD1B49" w:rsidRDefault="001B0254">
      <w:pPr>
        <w:pStyle w:val="Teksttreci0"/>
        <w:numPr>
          <w:ilvl w:val="0"/>
          <w:numId w:val="3"/>
        </w:numPr>
        <w:shd w:val="clear" w:color="auto" w:fill="auto"/>
        <w:tabs>
          <w:tab w:val="left" w:pos="584"/>
        </w:tabs>
        <w:spacing w:before="0" w:after="0" w:line="364" w:lineRule="exact"/>
        <w:ind w:left="580" w:right="20" w:hanging="280"/>
        <w:rPr>
          <w:rFonts w:ascii="Arial" w:hAnsi="Arial" w:cs="Arial"/>
          <w:sz w:val="22"/>
          <w:szCs w:val="22"/>
        </w:rPr>
      </w:pPr>
      <w:r w:rsidRPr="00CD1B49">
        <w:rPr>
          <w:rFonts w:ascii="Arial" w:hAnsi="Arial" w:cs="Arial"/>
          <w:sz w:val="22"/>
          <w:szCs w:val="22"/>
        </w:rPr>
        <w:t>wszystkie koszty bezpośrednie, koszty pośrednie oraz zysk, a także pozostałe koszty wynikające z zakresu obowiązków wykonywanych w ramach bieżącego utrzymania urządzeń,</w:t>
      </w:r>
    </w:p>
    <w:p w14:paraId="63A5DBD6" w14:textId="77777777" w:rsidR="00F115FD" w:rsidRDefault="004E3C46">
      <w:pPr>
        <w:pStyle w:val="Teksttreci0"/>
        <w:numPr>
          <w:ilvl w:val="0"/>
          <w:numId w:val="3"/>
        </w:numPr>
        <w:shd w:val="clear" w:color="auto" w:fill="auto"/>
        <w:tabs>
          <w:tab w:val="left" w:pos="588"/>
        </w:tabs>
        <w:spacing w:before="0" w:after="60" w:line="364" w:lineRule="exact"/>
        <w:ind w:left="580" w:hanging="280"/>
        <w:rPr>
          <w:rFonts w:ascii="Arial" w:hAnsi="Arial" w:cs="Arial"/>
          <w:sz w:val="22"/>
          <w:szCs w:val="22"/>
        </w:rPr>
      </w:pPr>
      <w:r>
        <w:rPr>
          <w:rFonts w:ascii="Arial" w:hAnsi="Arial" w:cs="Arial"/>
          <w:sz w:val="22"/>
          <w:szCs w:val="22"/>
        </w:rPr>
        <w:t xml:space="preserve">inne koszty wskazane w OPZ, </w:t>
      </w:r>
    </w:p>
    <w:p w14:paraId="6CEF8418" w14:textId="77777777" w:rsidR="004E3C46" w:rsidRPr="009F68DA" w:rsidRDefault="004E3C46" w:rsidP="004E3C46">
      <w:pPr>
        <w:pStyle w:val="Teksttreci0"/>
        <w:numPr>
          <w:ilvl w:val="0"/>
          <w:numId w:val="3"/>
        </w:numPr>
        <w:shd w:val="clear" w:color="auto" w:fill="auto"/>
        <w:tabs>
          <w:tab w:val="left" w:pos="577"/>
        </w:tabs>
        <w:spacing w:before="0" w:after="0" w:line="364" w:lineRule="exact"/>
        <w:ind w:left="580" w:hanging="280"/>
        <w:rPr>
          <w:rFonts w:ascii="Arial" w:hAnsi="Arial" w:cs="Arial"/>
          <w:sz w:val="22"/>
          <w:szCs w:val="22"/>
        </w:rPr>
      </w:pPr>
      <w:r>
        <w:rPr>
          <w:rFonts w:ascii="Arial" w:hAnsi="Arial" w:cs="Arial"/>
          <w:sz w:val="22"/>
          <w:szCs w:val="22"/>
        </w:rPr>
        <w:t>w przypadku wystąpienie</w:t>
      </w:r>
      <w:r w:rsidRPr="004E3C46">
        <w:rPr>
          <w:rFonts w:ascii="Arial" w:hAnsi="Arial" w:cs="Arial"/>
          <w:sz w:val="22"/>
          <w:szCs w:val="22"/>
        </w:rPr>
        <w:t xml:space="preserve"> </w:t>
      </w:r>
      <w:r>
        <w:rPr>
          <w:rFonts w:ascii="Arial" w:hAnsi="Arial" w:cs="Arial"/>
          <w:sz w:val="22"/>
          <w:szCs w:val="22"/>
        </w:rPr>
        <w:t xml:space="preserve">usterki/awarii/uszkodzenia właściwe </w:t>
      </w:r>
      <w:r w:rsidRPr="009F68DA">
        <w:rPr>
          <w:rFonts w:ascii="Arial" w:hAnsi="Arial" w:cs="Arial"/>
          <w:sz w:val="22"/>
          <w:szCs w:val="22"/>
        </w:rPr>
        <w:t>zabezp</w:t>
      </w:r>
      <w:r>
        <w:rPr>
          <w:rFonts w:ascii="Arial" w:hAnsi="Arial" w:cs="Arial"/>
          <w:sz w:val="22"/>
          <w:szCs w:val="22"/>
        </w:rPr>
        <w:t xml:space="preserve">ieczenia urządzeń </w:t>
      </w:r>
    </w:p>
    <w:p w14:paraId="3BAB8761" w14:textId="77777777" w:rsidR="00CD1B49" w:rsidRPr="00956D10" w:rsidRDefault="00CD1B49" w:rsidP="004E3C46">
      <w:pPr>
        <w:pStyle w:val="Teksttreci0"/>
        <w:shd w:val="clear" w:color="auto" w:fill="auto"/>
        <w:tabs>
          <w:tab w:val="left" w:pos="588"/>
        </w:tabs>
        <w:spacing w:before="0" w:after="60" w:line="364" w:lineRule="exact"/>
        <w:ind w:firstLine="0"/>
        <w:rPr>
          <w:rFonts w:ascii="Arial" w:hAnsi="Arial" w:cs="Arial"/>
        </w:rPr>
      </w:pPr>
    </w:p>
    <w:p w14:paraId="3E75550D" w14:textId="77777777" w:rsidR="00F115FD" w:rsidRPr="009F68DA" w:rsidRDefault="001B0254">
      <w:pPr>
        <w:pStyle w:val="Teksttreci0"/>
        <w:numPr>
          <w:ilvl w:val="0"/>
          <w:numId w:val="41"/>
        </w:numPr>
        <w:shd w:val="clear" w:color="auto" w:fill="auto"/>
        <w:tabs>
          <w:tab w:val="left" w:pos="297"/>
        </w:tabs>
        <w:spacing w:before="0" w:after="0" w:line="364" w:lineRule="exact"/>
        <w:ind w:left="300" w:right="20" w:hanging="280"/>
        <w:rPr>
          <w:rFonts w:ascii="Arial" w:hAnsi="Arial" w:cs="Arial"/>
          <w:sz w:val="22"/>
          <w:szCs w:val="22"/>
        </w:rPr>
      </w:pPr>
      <w:r w:rsidRPr="009F68DA">
        <w:rPr>
          <w:rFonts w:ascii="Arial" w:hAnsi="Arial" w:cs="Arial"/>
          <w:sz w:val="22"/>
          <w:szCs w:val="22"/>
        </w:rPr>
        <w:t>Cena jednostkowa za naprawy awaryjne, naprawy usterek, remont urządzeń i niezbędnych elementów towarzyszących obejmuje koszty:</w:t>
      </w:r>
    </w:p>
    <w:p w14:paraId="364CB222" w14:textId="77777777" w:rsidR="00F115FD" w:rsidRPr="009F68DA" w:rsidRDefault="001B0254">
      <w:pPr>
        <w:pStyle w:val="Teksttreci0"/>
        <w:numPr>
          <w:ilvl w:val="0"/>
          <w:numId w:val="3"/>
        </w:numPr>
        <w:shd w:val="clear" w:color="auto" w:fill="auto"/>
        <w:tabs>
          <w:tab w:val="left" w:pos="592"/>
        </w:tabs>
        <w:spacing w:before="0" w:after="0" w:line="364" w:lineRule="exact"/>
        <w:ind w:left="580" w:hanging="280"/>
        <w:rPr>
          <w:rFonts w:ascii="Arial" w:hAnsi="Arial" w:cs="Arial"/>
          <w:sz w:val="22"/>
          <w:szCs w:val="22"/>
        </w:rPr>
      </w:pPr>
      <w:r w:rsidRPr="009F68DA">
        <w:rPr>
          <w:rFonts w:ascii="Arial" w:hAnsi="Arial" w:cs="Arial"/>
          <w:sz w:val="22"/>
          <w:szCs w:val="22"/>
        </w:rPr>
        <w:t>robót przygotowawczych,</w:t>
      </w:r>
    </w:p>
    <w:p w14:paraId="375A9719" w14:textId="77777777" w:rsidR="00F115FD" w:rsidRPr="009F68DA" w:rsidRDefault="001B0254">
      <w:pPr>
        <w:pStyle w:val="Teksttreci0"/>
        <w:numPr>
          <w:ilvl w:val="0"/>
          <w:numId w:val="3"/>
        </w:numPr>
        <w:shd w:val="clear" w:color="auto" w:fill="auto"/>
        <w:tabs>
          <w:tab w:val="left" w:pos="581"/>
        </w:tabs>
        <w:spacing w:before="0" w:after="0" w:line="364" w:lineRule="exact"/>
        <w:ind w:left="580" w:hanging="280"/>
        <w:rPr>
          <w:rFonts w:ascii="Arial" w:hAnsi="Arial" w:cs="Arial"/>
          <w:sz w:val="22"/>
          <w:szCs w:val="22"/>
        </w:rPr>
      </w:pPr>
      <w:r w:rsidRPr="009F68DA">
        <w:rPr>
          <w:rFonts w:ascii="Arial" w:hAnsi="Arial" w:cs="Arial"/>
          <w:sz w:val="22"/>
          <w:szCs w:val="22"/>
        </w:rPr>
        <w:t>zakupu nowego elementu,</w:t>
      </w:r>
    </w:p>
    <w:p w14:paraId="29635E45" w14:textId="77777777" w:rsidR="00F115FD" w:rsidRPr="009F68DA" w:rsidRDefault="001B0254">
      <w:pPr>
        <w:pStyle w:val="Teksttreci0"/>
        <w:numPr>
          <w:ilvl w:val="0"/>
          <w:numId w:val="3"/>
        </w:numPr>
        <w:shd w:val="clear" w:color="auto" w:fill="auto"/>
        <w:tabs>
          <w:tab w:val="left" w:pos="592"/>
        </w:tabs>
        <w:spacing w:before="0" w:after="0" w:line="364" w:lineRule="exact"/>
        <w:ind w:left="580" w:right="20" w:hanging="280"/>
        <w:rPr>
          <w:rFonts w:ascii="Arial" w:hAnsi="Arial" w:cs="Arial"/>
          <w:sz w:val="22"/>
          <w:szCs w:val="22"/>
        </w:rPr>
      </w:pPr>
      <w:r w:rsidRPr="009F68DA">
        <w:rPr>
          <w:rFonts w:ascii="Arial" w:hAnsi="Arial" w:cs="Arial"/>
          <w:sz w:val="22"/>
          <w:szCs w:val="22"/>
        </w:rPr>
        <w:t xml:space="preserve">robót rozbiórkowych przy demontażu elementu, w tym innych elementów stanowiących </w:t>
      </w:r>
      <w:r w:rsidRPr="009F68DA">
        <w:rPr>
          <w:rFonts w:ascii="Arial" w:hAnsi="Arial" w:cs="Arial"/>
          <w:sz w:val="22"/>
          <w:szCs w:val="22"/>
        </w:rPr>
        <w:lastRenderedPageBreak/>
        <w:t>wyposażenie lub zamontowanych na demontowanym elemencie,</w:t>
      </w:r>
    </w:p>
    <w:p w14:paraId="64243BC8" w14:textId="77777777" w:rsidR="00F115FD" w:rsidRPr="009F68DA" w:rsidRDefault="001B0254">
      <w:pPr>
        <w:pStyle w:val="Teksttreci0"/>
        <w:numPr>
          <w:ilvl w:val="0"/>
          <w:numId w:val="3"/>
        </w:numPr>
        <w:shd w:val="clear" w:color="auto" w:fill="auto"/>
        <w:tabs>
          <w:tab w:val="left" w:pos="581"/>
        </w:tabs>
        <w:spacing w:before="0" w:after="0" w:line="364" w:lineRule="exact"/>
        <w:ind w:left="580" w:hanging="280"/>
        <w:rPr>
          <w:rFonts w:ascii="Arial" w:hAnsi="Arial" w:cs="Arial"/>
          <w:sz w:val="22"/>
          <w:szCs w:val="22"/>
        </w:rPr>
      </w:pPr>
      <w:r w:rsidRPr="009F68DA">
        <w:rPr>
          <w:rFonts w:ascii="Arial" w:hAnsi="Arial" w:cs="Arial"/>
          <w:sz w:val="22"/>
          <w:szCs w:val="22"/>
        </w:rPr>
        <w:t>transportu zdemontowanego elementu,</w:t>
      </w:r>
    </w:p>
    <w:p w14:paraId="5D1642C5" w14:textId="77777777" w:rsidR="00F115FD" w:rsidRPr="009F68DA" w:rsidRDefault="001B0254">
      <w:pPr>
        <w:pStyle w:val="Teksttreci0"/>
        <w:numPr>
          <w:ilvl w:val="0"/>
          <w:numId w:val="3"/>
        </w:numPr>
        <w:shd w:val="clear" w:color="auto" w:fill="auto"/>
        <w:tabs>
          <w:tab w:val="left" w:pos="577"/>
        </w:tabs>
        <w:spacing w:before="0" w:after="0" w:line="364" w:lineRule="exact"/>
        <w:ind w:left="580" w:hanging="280"/>
        <w:rPr>
          <w:rFonts w:ascii="Arial" w:hAnsi="Arial" w:cs="Arial"/>
          <w:sz w:val="22"/>
          <w:szCs w:val="22"/>
        </w:rPr>
      </w:pPr>
      <w:r w:rsidRPr="009F68DA">
        <w:rPr>
          <w:rFonts w:ascii="Arial" w:hAnsi="Arial" w:cs="Arial"/>
          <w:sz w:val="22"/>
          <w:szCs w:val="22"/>
        </w:rPr>
        <w:t>transportu nowego elementu,</w:t>
      </w:r>
    </w:p>
    <w:p w14:paraId="3A0C549C" w14:textId="77777777" w:rsidR="00F115FD" w:rsidRPr="009F68DA" w:rsidRDefault="001B0254">
      <w:pPr>
        <w:pStyle w:val="Teksttreci0"/>
        <w:numPr>
          <w:ilvl w:val="0"/>
          <w:numId w:val="3"/>
        </w:numPr>
        <w:shd w:val="clear" w:color="auto" w:fill="auto"/>
        <w:tabs>
          <w:tab w:val="left" w:pos="588"/>
        </w:tabs>
        <w:spacing w:before="0" w:after="0" w:line="364" w:lineRule="exact"/>
        <w:ind w:left="580" w:right="20" w:hanging="280"/>
        <w:rPr>
          <w:rFonts w:ascii="Arial" w:hAnsi="Arial" w:cs="Arial"/>
          <w:sz w:val="22"/>
          <w:szCs w:val="22"/>
        </w:rPr>
      </w:pPr>
      <w:r w:rsidRPr="009F68DA">
        <w:rPr>
          <w:rFonts w:ascii="Arial" w:hAnsi="Arial" w:cs="Arial"/>
          <w:sz w:val="22"/>
          <w:szCs w:val="22"/>
        </w:rPr>
        <w:t>robót przy montażu nowego elementu, w tym innych elementów stanowiących wyposażenie lub przeznaczonych do docelowego zamontowania na montowanym elemencie,</w:t>
      </w:r>
    </w:p>
    <w:p w14:paraId="0616C4BC" w14:textId="77777777" w:rsidR="00F115FD" w:rsidRPr="009F68DA" w:rsidRDefault="001B0254">
      <w:pPr>
        <w:pStyle w:val="Teksttreci0"/>
        <w:numPr>
          <w:ilvl w:val="0"/>
          <w:numId w:val="3"/>
        </w:numPr>
        <w:shd w:val="clear" w:color="auto" w:fill="auto"/>
        <w:tabs>
          <w:tab w:val="left" w:pos="588"/>
        </w:tabs>
        <w:spacing w:before="0" w:after="0" w:line="364" w:lineRule="exact"/>
        <w:ind w:left="580" w:hanging="280"/>
        <w:rPr>
          <w:rFonts w:ascii="Arial" w:hAnsi="Arial" w:cs="Arial"/>
          <w:sz w:val="22"/>
          <w:szCs w:val="22"/>
        </w:rPr>
      </w:pPr>
      <w:r w:rsidRPr="009F68DA">
        <w:rPr>
          <w:rFonts w:ascii="Arial" w:hAnsi="Arial" w:cs="Arial"/>
          <w:sz w:val="22"/>
          <w:szCs w:val="22"/>
        </w:rPr>
        <w:t>pełniej obsługi i kontroli technicznej nowego elementu,</w:t>
      </w:r>
    </w:p>
    <w:p w14:paraId="32860E87" w14:textId="77777777" w:rsidR="00F115FD" w:rsidRPr="009F68DA" w:rsidRDefault="001B0254">
      <w:pPr>
        <w:pStyle w:val="Teksttreci0"/>
        <w:numPr>
          <w:ilvl w:val="0"/>
          <w:numId w:val="3"/>
        </w:numPr>
        <w:shd w:val="clear" w:color="auto" w:fill="auto"/>
        <w:tabs>
          <w:tab w:val="left" w:pos="592"/>
        </w:tabs>
        <w:spacing w:before="0" w:after="60" w:line="364" w:lineRule="exact"/>
        <w:ind w:left="580" w:hanging="280"/>
        <w:rPr>
          <w:rFonts w:ascii="Arial" w:hAnsi="Arial" w:cs="Arial"/>
          <w:sz w:val="22"/>
          <w:szCs w:val="22"/>
        </w:rPr>
      </w:pPr>
      <w:r w:rsidRPr="009F68DA">
        <w:rPr>
          <w:rFonts w:ascii="Arial" w:hAnsi="Arial" w:cs="Arial"/>
          <w:sz w:val="22"/>
          <w:szCs w:val="22"/>
        </w:rPr>
        <w:t>bezpośrednie, pośrednie oraz zysk.</w:t>
      </w:r>
    </w:p>
    <w:p w14:paraId="5BE82DA7" w14:textId="77777777" w:rsidR="00F115FD" w:rsidRPr="004E3C46" w:rsidRDefault="001B0254">
      <w:pPr>
        <w:pStyle w:val="Teksttreci0"/>
        <w:numPr>
          <w:ilvl w:val="0"/>
          <w:numId w:val="41"/>
        </w:numPr>
        <w:shd w:val="clear" w:color="auto" w:fill="auto"/>
        <w:tabs>
          <w:tab w:val="left" w:pos="301"/>
        </w:tabs>
        <w:spacing w:before="0" w:after="60" w:line="364" w:lineRule="exact"/>
        <w:ind w:left="300" w:right="20" w:hanging="280"/>
        <w:rPr>
          <w:rFonts w:ascii="Arial" w:hAnsi="Arial" w:cs="Arial"/>
          <w:sz w:val="22"/>
          <w:szCs w:val="22"/>
        </w:rPr>
      </w:pPr>
      <w:r w:rsidRPr="004E3C46">
        <w:rPr>
          <w:rFonts w:ascii="Arial" w:hAnsi="Arial" w:cs="Arial"/>
          <w:sz w:val="22"/>
          <w:szCs w:val="22"/>
        </w:rPr>
        <w:t>W przypadku wymiany elementów nieujętych w Formularzu Cenowym, wówczas Wykonawca przed przystąpieniem do usuwania awarii przedłoży Zamawiającemu pisem</w:t>
      </w:r>
      <w:r w:rsidR="004E3C46">
        <w:rPr>
          <w:rFonts w:ascii="Arial" w:hAnsi="Arial" w:cs="Arial"/>
          <w:sz w:val="22"/>
          <w:szCs w:val="22"/>
        </w:rPr>
        <w:t>ną kalkulację kosztów tych prac.</w:t>
      </w:r>
    </w:p>
    <w:p w14:paraId="752C4CFC" w14:textId="77777777" w:rsidR="00F115FD" w:rsidRPr="00956D10" w:rsidRDefault="00F115FD" w:rsidP="004E3C46">
      <w:pPr>
        <w:pStyle w:val="Teksttreci0"/>
        <w:shd w:val="clear" w:color="auto" w:fill="auto"/>
        <w:tabs>
          <w:tab w:val="left" w:pos="612"/>
        </w:tabs>
        <w:spacing w:before="0" w:after="0" w:line="364" w:lineRule="exact"/>
        <w:ind w:left="580" w:right="20" w:firstLine="0"/>
        <w:rPr>
          <w:rFonts w:ascii="Arial" w:hAnsi="Arial" w:cs="Arial"/>
        </w:rPr>
      </w:pPr>
    </w:p>
    <w:p w14:paraId="3F926046" w14:textId="77777777" w:rsidR="00F115FD" w:rsidRPr="00956D10" w:rsidRDefault="001B0254">
      <w:pPr>
        <w:pStyle w:val="Nagwek30"/>
        <w:keepNext/>
        <w:keepLines/>
        <w:numPr>
          <w:ilvl w:val="0"/>
          <w:numId w:val="1"/>
        </w:numPr>
        <w:shd w:val="clear" w:color="auto" w:fill="auto"/>
        <w:tabs>
          <w:tab w:val="left" w:pos="445"/>
        </w:tabs>
        <w:spacing w:after="63" w:line="220" w:lineRule="exact"/>
        <w:ind w:left="320"/>
        <w:rPr>
          <w:rFonts w:ascii="Arial" w:hAnsi="Arial" w:cs="Arial"/>
        </w:rPr>
      </w:pPr>
      <w:bookmarkStart w:id="19" w:name="bookmark20"/>
      <w:r w:rsidRPr="00956D10">
        <w:rPr>
          <w:rFonts w:ascii="Arial" w:hAnsi="Arial" w:cs="Arial"/>
        </w:rPr>
        <w:t>PRZEPISY ZWIĄZANE</w:t>
      </w:r>
      <w:bookmarkEnd w:id="19"/>
    </w:p>
    <w:p w14:paraId="6D8439AA" w14:textId="77777777" w:rsidR="00F115FD" w:rsidRPr="004E3C46" w:rsidRDefault="001B0254" w:rsidP="004E3C46">
      <w:pPr>
        <w:pStyle w:val="Teksttreci90"/>
        <w:numPr>
          <w:ilvl w:val="0"/>
          <w:numId w:val="45"/>
        </w:numPr>
        <w:shd w:val="clear" w:color="auto" w:fill="auto"/>
        <w:ind w:right="20"/>
        <w:rPr>
          <w:rFonts w:ascii="Arial" w:hAnsi="Arial" w:cs="Arial"/>
          <w:sz w:val="22"/>
          <w:szCs w:val="22"/>
        </w:rPr>
      </w:pPr>
      <w:r w:rsidRPr="004E3C46">
        <w:rPr>
          <w:rStyle w:val="Teksttreci9Bezkursywy"/>
          <w:rFonts w:ascii="Arial" w:hAnsi="Arial" w:cs="Arial"/>
          <w:sz w:val="22"/>
          <w:szCs w:val="22"/>
        </w:rPr>
        <w:t xml:space="preserve">Załączniki nr 3 i 4 do rozporządzenia Ministra Infrastruktury z dnia 3 lipca 2003 r. </w:t>
      </w:r>
      <w:r w:rsidRPr="004E3C46">
        <w:rPr>
          <w:rFonts w:ascii="Arial" w:hAnsi="Arial" w:cs="Arial"/>
          <w:sz w:val="22"/>
          <w:szCs w:val="22"/>
        </w:rPr>
        <w:t>w sprawie szczegółowych warunków technicznych dla znaków i sygnałów drogowych oraz urządzeń bezpieczeństwa ruchu drogowego i warunków ich umieszczania na drogach</w:t>
      </w:r>
      <w:r w:rsidRPr="004E3C46">
        <w:rPr>
          <w:rStyle w:val="Teksttreci9Bezkursywy"/>
          <w:rFonts w:ascii="Arial" w:hAnsi="Arial" w:cs="Arial"/>
          <w:sz w:val="22"/>
          <w:szCs w:val="22"/>
        </w:rPr>
        <w:t xml:space="preserve"> (Dz.U. z 2019 r. Poz. 2311)</w:t>
      </w:r>
    </w:p>
    <w:p w14:paraId="04A51F9B" w14:textId="77777777" w:rsidR="00F115FD" w:rsidRPr="004E3C46" w:rsidRDefault="001B0254" w:rsidP="004E3C46">
      <w:pPr>
        <w:pStyle w:val="Teksttreci90"/>
        <w:numPr>
          <w:ilvl w:val="0"/>
          <w:numId w:val="45"/>
        </w:numPr>
        <w:shd w:val="clear" w:color="auto" w:fill="auto"/>
        <w:tabs>
          <w:tab w:val="left" w:pos="384"/>
        </w:tabs>
        <w:ind w:right="20"/>
        <w:rPr>
          <w:rFonts w:ascii="Arial" w:hAnsi="Arial" w:cs="Arial"/>
          <w:sz w:val="22"/>
          <w:szCs w:val="22"/>
        </w:rPr>
      </w:pPr>
      <w:r w:rsidRPr="004E3C46">
        <w:rPr>
          <w:rStyle w:val="Teksttreci9Bezkursywy"/>
          <w:rFonts w:ascii="Arial" w:hAnsi="Arial" w:cs="Arial"/>
          <w:sz w:val="22"/>
          <w:szCs w:val="22"/>
        </w:rPr>
        <w:t xml:space="preserve">rozporządzenie Ministra Infrastruktury z dnia 23 września 2003 r. </w:t>
      </w:r>
      <w:r w:rsidRPr="004E3C46">
        <w:rPr>
          <w:rFonts w:ascii="Arial" w:hAnsi="Arial" w:cs="Arial"/>
          <w:sz w:val="22"/>
          <w:szCs w:val="22"/>
        </w:rPr>
        <w:t>w sprawie szczegółowych warunków zarządzania ruchem na drogach oraz wykonywania nadzoru nad tym zarządzaniem</w:t>
      </w:r>
      <w:r w:rsidRPr="004E3C46">
        <w:rPr>
          <w:rStyle w:val="Teksttreci9Bezkursywy"/>
          <w:rFonts w:ascii="Arial" w:hAnsi="Arial" w:cs="Arial"/>
          <w:sz w:val="22"/>
          <w:szCs w:val="22"/>
        </w:rPr>
        <w:t xml:space="preserve"> (</w:t>
      </w:r>
      <w:proofErr w:type="spellStart"/>
      <w:r w:rsidRPr="004E3C46">
        <w:rPr>
          <w:rStyle w:val="Teksttreci9Bezkursywy"/>
          <w:rFonts w:ascii="Arial" w:hAnsi="Arial" w:cs="Arial"/>
          <w:sz w:val="22"/>
          <w:szCs w:val="22"/>
        </w:rPr>
        <w:t>t.j</w:t>
      </w:r>
      <w:proofErr w:type="spellEnd"/>
      <w:r w:rsidRPr="004E3C46">
        <w:rPr>
          <w:rStyle w:val="Teksttreci9Bezkursywy"/>
          <w:rFonts w:ascii="Arial" w:hAnsi="Arial" w:cs="Arial"/>
          <w:sz w:val="22"/>
          <w:szCs w:val="22"/>
        </w:rPr>
        <w:t>.: Dz.U. z 2017 r. Poz. 784)</w:t>
      </w:r>
    </w:p>
    <w:p w14:paraId="4DBA1FB3" w14:textId="77777777" w:rsidR="00F115FD" w:rsidRPr="004E3C46" w:rsidRDefault="001B0254" w:rsidP="004E3C46">
      <w:pPr>
        <w:pStyle w:val="Teksttreci0"/>
        <w:numPr>
          <w:ilvl w:val="0"/>
          <w:numId w:val="45"/>
        </w:numPr>
        <w:shd w:val="clear" w:color="auto" w:fill="auto"/>
        <w:tabs>
          <w:tab w:val="left" w:pos="387"/>
        </w:tabs>
        <w:spacing w:before="0" w:after="1020" w:line="364" w:lineRule="exact"/>
        <w:ind w:right="220"/>
        <w:rPr>
          <w:rFonts w:ascii="Arial" w:hAnsi="Arial" w:cs="Arial"/>
          <w:sz w:val="22"/>
          <w:szCs w:val="22"/>
        </w:rPr>
      </w:pPr>
      <w:r w:rsidRPr="004E3C46">
        <w:rPr>
          <w:rFonts w:ascii="Arial" w:hAnsi="Arial" w:cs="Arial"/>
          <w:sz w:val="22"/>
          <w:szCs w:val="22"/>
        </w:rPr>
        <w:t>Normy i inne dokumenty związane z utrzymaniem, konserwacją lub/i remontem urządzeń regulacji ruchu według OST D-07.03.01 „Urządzenia do regulacji ruchu</w:t>
      </w:r>
      <w:r w:rsidR="004E3C46" w:rsidRPr="004E3C46">
        <w:rPr>
          <w:rFonts w:ascii="Arial" w:hAnsi="Arial" w:cs="Arial"/>
          <w:sz w:val="22"/>
          <w:szCs w:val="22"/>
        </w:rPr>
        <w:t xml:space="preserve"> </w:t>
      </w:r>
      <w:r w:rsidRPr="004E3C46">
        <w:rPr>
          <w:rFonts w:ascii="Arial" w:hAnsi="Arial" w:cs="Arial"/>
          <w:sz w:val="22"/>
          <w:szCs w:val="22"/>
        </w:rPr>
        <w:t>(sygnalizacja świetlna)" oraz OST D-07.03.02 „Remont urządzeń do regulacji ruchu (sygnalizacji świetlnej)".</w:t>
      </w:r>
    </w:p>
    <w:p w14:paraId="785EFE2D" w14:textId="77777777" w:rsidR="00F115FD" w:rsidRPr="00956D10" w:rsidRDefault="001B0254">
      <w:pPr>
        <w:pStyle w:val="Teksttreci40"/>
        <w:shd w:val="clear" w:color="auto" w:fill="auto"/>
        <w:ind w:left="20"/>
        <w:rPr>
          <w:rFonts w:ascii="Arial" w:hAnsi="Arial" w:cs="Arial"/>
        </w:rPr>
      </w:pPr>
      <w:r w:rsidRPr="00956D10">
        <w:rPr>
          <w:rStyle w:val="Teksttreci41"/>
          <w:rFonts w:ascii="Arial" w:hAnsi="Arial" w:cs="Arial"/>
          <w:b/>
          <w:bCs/>
        </w:rPr>
        <w:t>Załączniki:</w:t>
      </w:r>
    </w:p>
    <w:p w14:paraId="6F49F09E" w14:textId="77777777" w:rsidR="00F115FD" w:rsidRPr="004E3C46" w:rsidRDefault="004E3C46" w:rsidP="004E3C46">
      <w:pPr>
        <w:pStyle w:val="Teksttreci90"/>
        <w:numPr>
          <w:ilvl w:val="0"/>
          <w:numId w:val="47"/>
        </w:numPr>
        <w:shd w:val="clear" w:color="auto" w:fill="auto"/>
        <w:tabs>
          <w:tab w:val="left" w:pos="225"/>
        </w:tabs>
        <w:ind w:left="20"/>
        <w:jc w:val="left"/>
        <w:rPr>
          <w:rStyle w:val="Teksttreci9Bezkursywy"/>
          <w:rFonts w:ascii="Arial" w:hAnsi="Arial" w:cs="Arial"/>
          <w:sz w:val="22"/>
          <w:szCs w:val="22"/>
        </w:rPr>
      </w:pPr>
      <w:r w:rsidRPr="004E3C46">
        <w:rPr>
          <w:rStyle w:val="Teksttreci9Bezkursywy"/>
          <w:rFonts w:ascii="Arial" w:hAnsi="Arial" w:cs="Arial"/>
          <w:sz w:val="22"/>
          <w:szCs w:val="22"/>
        </w:rPr>
        <w:t xml:space="preserve">- </w:t>
      </w:r>
      <w:r w:rsidR="001B0254" w:rsidRPr="004E3C46">
        <w:rPr>
          <w:rStyle w:val="Teksttreci9Bezkursywy"/>
          <w:rFonts w:ascii="Arial" w:hAnsi="Arial" w:cs="Arial"/>
          <w:sz w:val="22"/>
          <w:szCs w:val="22"/>
        </w:rPr>
        <w:t xml:space="preserve">Wykaz urządzeń objętych usługami </w:t>
      </w:r>
    </w:p>
    <w:p w14:paraId="02A0C960" w14:textId="77777777" w:rsidR="00F115FD" w:rsidRPr="004E3C46" w:rsidRDefault="004E3C46" w:rsidP="004E3C46">
      <w:pPr>
        <w:pStyle w:val="Teksttreci90"/>
        <w:numPr>
          <w:ilvl w:val="0"/>
          <w:numId w:val="47"/>
        </w:numPr>
        <w:shd w:val="clear" w:color="auto" w:fill="auto"/>
        <w:tabs>
          <w:tab w:val="left" w:pos="225"/>
        </w:tabs>
        <w:jc w:val="left"/>
        <w:rPr>
          <w:rFonts w:ascii="Arial" w:hAnsi="Arial" w:cs="Arial"/>
          <w:sz w:val="22"/>
          <w:szCs w:val="22"/>
        </w:rPr>
      </w:pPr>
      <w:r w:rsidRPr="004E3C46">
        <w:rPr>
          <w:rStyle w:val="Teksttreci9Bezkursywy"/>
          <w:rFonts w:ascii="Arial" w:hAnsi="Arial" w:cs="Arial"/>
          <w:sz w:val="22"/>
          <w:szCs w:val="22"/>
        </w:rPr>
        <w:t xml:space="preserve">- </w:t>
      </w:r>
      <w:r w:rsidR="001B0254" w:rsidRPr="004E3C46">
        <w:rPr>
          <w:rStyle w:val="Teksttreci9Bezkursywy"/>
          <w:rFonts w:ascii="Arial" w:hAnsi="Arial" w:cs="Arial"/>
          <w:sz w:val="22"/>
          <w:szCs w:val="22"/>
        </w:rPr>
        <w:t xml:space="preserve">Wzór </w:t>
      </w:r>
      <w:r w:rsidR="001B0254" w:rsidRPr="004E3C46">
        <w:rPr>
          <w:rFonts w:ascii="Arial" w:hAnsi="Arial" w:cs="Arial"/>
          <w:i w:val="0"/>
          <w:sz w:val="22"/>
          <w:szCs w:val="22"/>
        </w:rPr>
        <w:t>Dziennika eksploatacji</w:t>
      </w:r>
    </w:p>
    <w:p w14:paraId="6D5A119C" w14:textId="77777777" w:rsidR="00F115FD" w:rsidRPr="004E3C46" w:rsidRDefault="001B0254" w:rsidP="004E3C46">
      <w:pPr>
        <w:pStyle w:val="Teksttreci0"/>
        <w:numPr>
          <w:ilvl w:val="0"/>
          <w:numId w:val="47"/>
        </w:numPr>
        <w:shd w:val="clear" w:color="auto" w:fill="auto"/>
        <w:tabs>
          <w:tab w:val="left" w:pos="229"/>
        </w:tabs>
        <w:spacing w:before="0" w:after="0" w:line="364" w:lineRule="exact"/>
        <w:jc w:val="left"/>
        <w:rPr>
          <w:rFonts w:ascii="Arial" w:hAnsi="Arial" w:cs="Arial"/>
          <w:sz w:val="22"/>
          <w:szCs w:val="22"/>
        </w:rPr>
      </w:pPr>
      <w:r w:rsidRPr="004E3C46">
        <w:rPr>
          <w:rFonts w:ascii="Arial" w:hAnsi="Arial" w:cs="Arial"/>
          <w:sz w:val="22"/>
          <w:szCs w:val="22"/>
        </w:rPr>
        <w:t xml:space="preserve">- Wzór dokumentu </w:t>
      </w:r>
      <w:r w:rsidRPr="004E3C46">
        <w:rPr>
          <w:rStyle w:val="TeksttreciKursywa"/>
          <w:rFonts w:ascii="Arial" w:hAnsi="Arial" w:cs="Arial"/>
          <w:i w:val="0"/>
          <w:sz w:val="22"/>
          <w:szCs w:val="22"/>
        </w:rPr>
        <w:t>Przegląd główny</w:t>
      </w:r>
    </w:p>
    <w:p w14:paraId="33626E2F" w14:textId="77777777" w:rsidR="00F115FD" w:rsidRPr="004E3C46" w:rsidRDefault="001B0254" w:rsidP="004E3C46">
      <w:pPr>
        <w:pStyle w:val="Teksttreci90"/>
        <w:numPr>
          <w:ilvl w:val="0"/>
          <w:numId w:val="47"/>
        </w:numPr>
        <w:shd w:val="clear" w:color="auto" w:fill="auto"/>
        <w:tabs>
          <w:tab w:val="left" w:pos="236"/>
        </w:tabs>
        <w:jc w:val="left"/>
        <w:rPr>
          <w:rFonts w:ascii="Arial" w:hAnsi="Arial" w:cs="Arial"/>
          <w:sz w:val="22"/>
          <w:szCs w:val="22"/>
        </w:rPr>
      </w:pPr>
      <w:r w:rsidRPr="004E3C46">
        <w:rPr>
          <w:rStyle w:val="Teksttreci9Bezkursywy"/>
          <w:rFonts w:ascii="Arial" w:hAnsi="Arial" w:cs="Arial"/>
          <w:sz w:val="22"/>
          <w:szCs w:val="22"/>
        </w:rPr>
        <w:t xml:space="preserve">- Wzór dokumentu </w:t>
      </w:r>
      <w:r w:rsidRPr="004E3C46">
        <w:rPr>
          <w:rFonts w:ascii="Arial" w:hAnsi="Arial" w:cs="Arial"/>
          <w:i w:val="0"/>
          <w:sz w:val="22"/>
          <w:szCs w:val="22"/>
        </w:rPr>
        <w:t>Przegląd okresowy</w:t>
      </w:r>
    </w:p>
    <w:p w14:paraId="6229C9D4" w14:textId="77777777" w:rsidR="00F115FD" w:rsidRDefault="001B0254" w:rsidP="004E3C46">
      <w:pPr>
        <w:pStyle w:val="Teksttreci0"/>
        <w:numPr>
          <w:ilvl w:val="0"/>
          <w:numId w:val="47"/>
        </w:numPr>
        <w:shd w:val="clear" w:color="auto" w:fill="auto"/>
        <w:tabs>
          <w:tab w:val="left" w:pos="229"/>
        </w:tabs>
        <w:spacing w:before="0" w:after="0" w:line="364" w:lineRule="exact"/>
        <w:jc w:val="left"/>
        <w:rPr>
          <w:rFonts w:ascii="Arial" w:hAnsi="Arial" w:cs="Arial"/>
          <w:sz w:val="22"/>
          <w:szCs w:val="22"/>
        </w:rPr>
      </w:pPr>
      <w:r w:rsidRPr="004E3C46">
        <w:rPr>
          <w:rFonts w:ascii="Arial" w:hAnsi="Arial" w:cs="Arial"/>
          <w:sz w:val="22"/>
          <w:szCs w:val="22"/>
        </w:rPr>
        <w:t>- Rejestr zgłoszeń usterek i awarii</w:t>
      </w:r>
    </w:p>
    <w:p w14:paraId="7830B22A" w14:textId="77777777" w:rsidR="00F115FD" w:rsidRPr="00956D10" w:rsidRDefault="00F115FD" w:rsidP="004E3C46">
      <w:pPr>
        <w:pStyle w:val="Teksttreci0"/>
        <w:shd w:val="clear" w:color="auto" w:fill="auto"/>
        <w:tabs>
          <w:tab w:val="left" w:pos="232"/>
        </w:tabs>
        <w:spacing w:before="0" w:after="0" w:line="364" w:lineRule="exact"/>
        <w:ind w:left="20" w:firstLine="0"/>
        <w:jc w:val="left"/>
        <w:rPr>
          <w:rFonts w:ascii="Arial" w:hAnsi="Arial" w:cs="Arial"/>
        </w:rPr>
      </w:pPr>
    </w:p>
    <w:sectPr w:rsidR="00F115FD" w:rsidRPr="00956D10" w:rsidSect="00CA5A3B">
      <w:headerReference w:type="even" r:id="rId12"/>
      <w:headerReference w:type="default" r:id="rId13"/>
      <w:footerReference w:type="even" r:id="rId14"/>
      <w:footerReference w:type="default" r:id="rId15"/>
      <w:headerReference w:type="first" r:id="rId16"/>
      <w:footerReference w:type="first" r:id="rId17"/>
      <w:pgSz w:w="11909" w:h="16838"/>
      <w:pgMar w:top="1563" w:right="1296" w:bottom="1505" w:left="1325" w:header="0" w:footer="24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BA28" w14:textId="77777777" w:rsidR="00805FF1" w:rsidRDefault="00805FF1" w:rsidP="00F115FD">
      <w:r>
        <w:separator/>
      </w:r>
    </w:p>
  </w:endnote>
  <w:endnote w:type="continuationSeparator" w:id="0">
    <w:p w14:paraId="12B42125" w14:textId="77777777" w:rsidR="00805FF1" w:rsidRDefault="00805FF1" w:rsidP="00F1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E7CF" w14:textId="77777777" w:rsidR="001B0254" w:rsidRDefault="00805FF1">
    <w:pPr>
      <w:rPr>
        <w:sz w:val="2"/>
        <w:szCs w:val="2"/>
      </w:rPr>
    </w:pPr>
    <w:r>
      <w:pict w14:anchorId="2737243E">
        <v:shapetype id="_x0000_t202" coordsize="21600,21600" o:spt="202" path="m,l,21600r21600,l21600,xe">
          <v:stroke joinstyle="miter"/>
          <v:path gradientshapeok="t" o:connecttype="rect"/>
        </v:shapetype>
        <v:shape id="_x0000_s1060" type="#_x0000_t202" style="position:absolute;margin-left:464.4pt;margin-top:782.45pt;width:61.55pt;height:6.5pt;z-index:-251658752;mso-wrap-style:none;mso-wrap-distance-left:5pt;mso-wrap-distance-right:5pt;mso-position-horizontal-relative:page;mso-position-vertical-relative:page" wrapcoords="0 0" filled="f" stroked="f">
          <v:textbox style="mso-next-textbox:#_x0000_s1060;mso-fit-shape-to-text:t" inset="0,0,0,0">
            <w:txbxContent>
              <w:p w14:paraId="7FB6016F" w14:textId="77777777" w:rsidR="001B0254" w:rsidRDefault="001B0254">
                <w:pPr>
                  <w:pStyle w:val="Nagweklubstopka0"/>
                  <w:shd w:val="clear" w:color="auto" w:fill="auto"/>
                  <w:spacing w:line="240" w:lineRule="auto"/>
                </w:pPr>
                <w:r>
                  <w:rPr>
                    <w:rStyle w:val="NagweklubstopkaTahomaBezkursywy"/>
                  </w:rPr>
                  <w:t xml:space="preserve">Strona </w:t>
                </w:r>
                <w:r w:rsidR="00656304">
                  <w:fldChar w:fldCharType="begin"/>
                </w:r>
                <w:r w:rsidR="00656304">
                  <w:instrText xml:space="preserve"> PAGE \* MERGEFORMAT </w:instrText>
                </w:r>
                <w:r w:rsidR="00656304">
                  <w:fldChar w:fldCharType="separate"/>
                </w:r>
                <w:r w:rsidR="000F117A" w:rsidRPr="000F117A">
                  <w:rPr>
                    <w:rStyle w:val="NagweklubstopkaPogrubienieBezkursywy"/>
                    <w:noProof/>
                  </w:rPr>
                  <w:t>2</w:t>
                </w:r>
                <w:r w:rsidR="00656304">
                  <w:rPr>
                    <w:rStyle w:val="NagweklubstopkaPogrubienieBezkursywy"/>
                    <w:noProof/>
                  </w:rPr>
                  <w:fldChar w:fldCharType="end"/>
                </w:r>
                <w:r>
                  <w:rPr>
                    <w:rStyle w:val="NagweklubstopkaBezkursywy"/>
                  </w:rPr>
                  <w:t xml:space="preserve"> </w:t>
                </w:r>
                <w:r>
                  <w:rPr>
                    <w:rStyle w:val="NagweklubstopkaTahomaBezkursywy"/>
                  </w:rPr>
                  <w:t xml:space="preserve">z </w:t>
                </w:r>
                <w:r>
                  <w:rPr>
                    <w:rStyle w:val="NagweklubstopkaPogrubienieBezkursywy"/>
                  </w:rPr>
                  <w:t>29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8110"/>
      <w:docPartObj>
        <w:docPartGallery w:val="Page Numbers (Bottom of Page)"/>
        <w:docPartUnique/>
      </w:docPartObj>
    </w:sdtPr>
    <w:sdtEndPr/>
    <w:sdtContent>
      <w:p w14:paraId="2D1329AF" w14:textId="77777777" w:rsidR="00CA5A3B" w:rsidRDefault="00656304">
        <w:pPr>
          <w:pStyle w:val="Stopka0"/>
          <w:jc w:val="right"/>
        </w:pPr>
        <w:r>
          <w:fldChar w:fldCharType="begin"/>
        </w:r>
        <w:r>
          <w:instrText xml:space="preserve"> PAGE   \* MERGEFORMAT </w:instrText>
        </w:r>
        <w:r>
          <w:fldChar w:fldCharType="separate"/>
        </w:r>
        <w:r w:rsidR="003E7F02">
          <w:rPr>
            <w:noProof/>
          </w:rPr>
          <w:t>1</w:t>
        </w:r>
        <w:r>
          <w:rPr>
            <w:noProof/>
          </w:rPr>
          <w:fldChar w:fldCharType="end"/>
        </w:r>
      </w:p>
    </w:sdtContent>
  </w:sdt>
  <w:p w14:paraId="5332EB26" w14:textId="77777777" w:rsidR="00CA5A3B" w:rsidRDefault="00CA5A3B">
    <w:pPr>
      <w:pStyle w:val="Stopka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F927" w14:textId="77777777" w:rsidR="00CA5A3B" w:rsidRDefault="00656304">
    <w:pPr>
      <w:pStyle w:val="Stopka0"/>
      <w:jc w:val="right"/>
    </w:pPr>
    <w:r>
      <w:fldChar w:fldCharType="begin"/>
    </w:r>
    <w:r>
      <w:instrText xml:space="preserve"> PAGE   \* MERGEFORMAT </w:instrText>
    </w:r>
    <w:r>
      <w:fldChar w:fldCharType="separate"/>
    </w:r>
    <w:r w:rsidR="003E7F02">
      <w:rPr>
        <w:noProof/>
      </w:rPr>
      <w:t>20</w:t>
    </w:r>
    <w:r>
      <w:rPr>
        <w:noProof/>
      </w:rPr>
      <w:fldChar w:fldCharType="end"/>
    </w:r>
  </w:p>
  <w:p w14:paraId="343D04EA" w14:textId="77777777" w:rsidR="001B0254" w:rsidRDefault="001B0254">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7332" w14:textId="77777777" w:rsidR="00CA5A3B" w:rsidRDefault="00656304">
    <w:pPr>
      <w:pStyle w:val="Stopka0"/>
      <w:jc w:val="right"/>
    </w:pPr>
    <w:r>
      <w:fldChar w:fldCharType="begin"/>
    </w:r>
    <w:r>
      <w:instrText xml:space="preserve"> PAGE   \* MERGEFORMAT </w:instrText>
    </w:r>
    <w:r>
      <w:fldChar w:fldCharType="separate"/>
    </w:r>
    <w:r w:rsidR="003E7F02">
      <w:rPr>
        <w:noProof/>
      </w:rPr>
      <w:t>19</w:t>
    </w:r>
    <w:r>
      <w:rPr>
        <w:noProof/>
      </w:rPr>
      <w:fldChar w:fldCharType="end"/>
    </w:r>
  </w:p>
  <w:p w14:paraId="03DC0262" w14:textId="77777777" w:rsidR="001B0254" w:rsidRDefault="001B0254">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A6B5" w14:textId="77777777" w:rsidR="00CA5A3B" w:rsidRDefault="00656304">
    <w:pPr>
      <w:pStyle w:val="Stopka0"/>
      <w:jc w:val="right"/>
    </w:pPr>
    <w:r>
      <w:fldChar w:fldCharType="begin"/>
    </w:r>
    <w:r>
      <w:instrText xml:space="preserve"> PAGE   \* MERGEFORMAT </w:instrText>
    </w:r>
    <w:r>
      <w:fldChar w:fldCharType="separate"/>
    </w:r>
    <w:r w:rsidR="003E7F02">
      <w:rPr>
        <w:noProof/>
      </w:rPr>
      <w:t>2</w:t>
    </w:r>
    <w:r>
      <w:rPr>
        <w:noProof/>
      </w:rPr>
      <w:fldChar w:fldCharType="end"/>
    </w:r>
  </w:p>
  <w:p w14:paraId="62054E69" w14:textId="77777777" w:rsidR="001B0254" w:rsidRDefault="001B025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FD76F" w14:textId="77777777" w:rsidR="00805FF1" w:rsidRDefault="00805FF1">
      <w:r>
        <w:separator/>
      </w:r>
    </w:p>
  </w:footnote>
  <w:footnote w:type="continuationSeparator" w:id="0">
    <w:p w14:paraId="4AF6F508" w14:textId="77777777" w:rsidR="00805FF1" w:rsidRDefault="00805FF1">
      <w:r>
        <w:continuationSeparator/>
      </w:r>
    </w:p>
  </w:footnote>
  <w:footnote w:id="1">
    <w:p w14:paraId="0976202A" w14:textId="77777777" w:rsidR="001B0254" w:rsidRDefault="001B0254">
      <w:pPr>
        <w:pStyle w:val="Stopka1"/>
        <w:shd w:val="clear" w:color="auto" w:fill="auto"/>
        <w:ind w:right="260"/>
      </w:pPr>
      <w:r>
        <w:rPr>
          <w:vertAlign w:val="superscript"/>
        </w:rPr>
        <w:footnoteRef/>
      </w:r>
      <w:r>
        <w:t xml:space="preserve"> Jeśli dziennik eksploatacji będzie dostępny w siedzibie Wykonawcy to w szafie sterowniczej należy umieścić kartę w którym odnotowane zostanie każdorazowe otwarcie drzwi sterownika wg wzoru stanowiącego załącznik nr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71BC" w14:textId="77777777" w:rsidR="001B0254" w:rsidRDefault="00805FF1">
    <w:pPr>
      <w:rPr>
        <w:sz w:val="2"/>
        <w:szCs w:val="2"/>
      </w:rPr>
    </w:pPr>
    <w:r>
      <w:pict w14:anchorId="0B2BB7CF">
        <v:shapetype id="_x0000_t202" coordsize="21600,21600" o:spt="202" path="m,l,21600r21600,l21600,xe">
          <v:stroke joinstyle="miter"/>
          <v:path gradientshapeok="t" o:connecttype="rect"/>
        </v:shapetype>
        <v:shape id="_x0000_s1062" type="#_x0000_t202" style="position:absolute;margin-left:241.55pt;margin-top:53.1pt;width:281.35pt;height:7.55pt;z-index:-251660800;mso-wrap-style:none;mso-wrap-distance-left:5pt;mso-wrap-distance-right:5pt;mso-position-horizontal-relative:page;mso-position-vertical-relative:page" wrapcoords="0 0" filled="f" stroked="f">
          <v:textbox style="mso-next-textbox:#_x0000_s1062;mso-fit-shape-to-text:t" inset="0,0,0,0">
            <w:txbxContent>
              <w:p w14:paraId="46CEDC36" w14:textId="77777777" w:rsidR="001B0254" w:rsidRDefault="001B0254">
                <w:pPr>
                  <w:pStyle w:val="Nagweklubstopka0"/>
                  <w:shd w:val="clear" w:color="auto" w:fill="auto"/>
                  <w:spacing w:line="240" w:lineRule="auto"/>
                </w:pPr>
                <w:r>
                  <w:rPr>
                    <w:rStyle w:val="Nagweklubstopka1"/>
                    <w:i/>
                    <w:iCs/>
                  </w:rPr>
                  <w:t>OPZ: Bieżące utrzymanie, konserwacja</w:t>
                </w:r>
                <w:r>
                  <w:rPr>
                    <w:rStyle w:val="PogrubienieNagweklubstopkaTahoma9ptBezkursywy"/>
                  </w:rPr>
                  <w:t xml:space="preserve">, </w:t>
                </w:r>
                <w:r>
                  <w:rPr>
                    <w:rStyle w:val="Nagweklubstopka1"/>
                    <w:i/>
                    <w:iCs/>
                  </w:rPr>
                  <w:t xml:space="preserve">(...) </w:t>
                </w:r>
                <w:r w:rsidRPr="001B0254">
                  <w:rPr>
                    <w:rStyle w:val="Nagweklubstopka1"/>
                    <w:i/>
                    <w:iCs/>
                  </w:rPr>
                  <w:t xml:space="preserve">syqnalizacji </w:t>
                </w:r>
                <w:r>
                  <w:rPr>
                    <w:rStyle w:val="Nagweklubstopka1"/>
                    <w:i/>
                    <w:iCs/>
                  </w:rPr>
                  <w:t>świetlnych, ...</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A373" w14:textId="77777777" w:rsidR="001B0254" w:rsidRDefault="001B0254">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DB00" w14:textId="77777777" w:rsidR="001B0254" w:rsidRDefault="001B0254">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9F6C" w14:textId="77777777" w:rsidR="001B0254" w:rsidRDefault="001B0254">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312"/>
    <w:multiLevelType w:val="multilevel"/>
    <w:tmpl w:val="321CDF0E"/>
    <w:lvl w:ilvl="0">
      <w:start w:val="1"/>
      <w:numFmt w:val="decimal"/>
      <w:lvlText w:val="%1."/>
      <w:lvlJc w:val="left"/>
      <w:rPr>
        <w:rFonts w:ascii="Arial" w:eastAsia="Tahoma" w:hAnsi="Arial" w:cs="Arial" w:hint="default"/>
        <w:b/>
        <w:bCs/>
        <w:i w:val="0"/>
        <w:iCs w:val="0"/>
        <w:smallCaps w:val="0"/>
        <w:strike w:val="0"/>
        <w:color w:val="000000"/>
        <w:spacing w:val="0"/>
        <w:w w:val="100"/>
        <w:position w:val="0"/>
        <w:sz w:val="24"/>
        <w:szCs w:val="24"/>
        <w:u w:val="none"/>
        <w:lang w:val="pl-PL"/>
      </w:rPr>
    </w:lvl>
    <w:lvl w:ilvl="1">
      <w:start w:val="1"/>
      <w:numFmt w:val="decimal"/>
      <w:lvlText w:val="%1.%2."/>
      <w:lvlJc w:val="left"/>
      <w:rPr>
        <w:rFonts w:ascii="Arial" w:eastAsia="Tahoma" w:hAnsi="Arial" w:cs="Arial" w:hint="default"/>
        <w:b/>
        <w:bCs/>
        <w:i w:val="0"/>
        <w:iCs/>
        <w:smallCaps w:val="0"/>
        <w:strike w:val="0"/>
        <w:color w:val="000000"/>
        <w:spacing w:val="0"/>
        <w:w w:val="100"/>
        <w:position w:val="0"/>
        <w:sz w:val="22"/>
        <w:szCs w:val="22"/>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3780D"/>
    <w:multiLevelType w:val="multilevel"/>
    <w:tmpl w:val="A0A0C93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9E5D97"/>
    <w:multiLevelType w:val="multilevel"/>
    <w:tmpl w:val="5AAA9148"/>
    <w:lvl w:ilvl="0">
      <w:start w:val="1"/>
      <w:numFmt w:val="lowerLetter"/>
      <w:lvlText w:val="%1)"/>
      <w:lvlJc w:val="left"/>
      <w:rPr>
        <w:rFonts w:ascii="Arial" w:eastAsia="Tahoma"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8E6DDF"/>
    <w:multiLevelType w:val="multilevel"/>
    <w:tmpl w:val="92984D8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C53317"/>
    <w:multiLevelType w:val="multilevel"/>
    <w:tmpl w:val="86B8D61E"/>
    <w:lvl w:ilvl="0">
      <w:start w:val="1"/>
      <w:numFmt w:val="decimal"/>
      <w:lvlText w:val="%1."/>
      <w:lvlJc w:val="left"/>
      <w:rPr>
        <w:rFonts w:ascii="Arial" w:eastAsia="Tahoma" w:hAnsi="Arial" w:cs="Arial" w:hint="default"/>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10770"/>
    <w:multiLevelType w:val="hybridMultilevel"/>
    <w:tmpl w:val="252A0B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D01E68"/>
    <w:multiLevelType w:val="multilevel"/>
    <w:tmpl w:val="839A3AE4"/>
    <w:lvl w:ilvl="0">
      <w:start w:val="1"/>
      <w:numFmt w:val="lowerRoman"/>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FF0750"/>
    <w:multiLevelType w:val="multilevel"/>
    <w:tmpl w:val="045460B6"/>
    <w:lvl w:ilvl="0">
      <w:start w:val="1"/>
      <w:numFmt w:val="decimal"/>
      <w:lvlText w:val="%1."/>
      <w:lvlJc w:val="left"/>
      <w:rPr>
        <w:rFonts w:ascii="Arial" w:eastAsia="Tahoma" w:hAnsi="Arial" w:cs="Arial" w:hint="default"/>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AC0A7F"/>
    <w:multiLevelType w:val="multilevel"/>
    <w:tmpl w:val="66BA46E0"/>
    <w:lvl w:ilvl="0">
      <w:start w:val="1"/>
      <w:numFmt w:val="decimal"/>
      <w:lvlText w:val="%1."/>
      <w:lvlJc w:val="left"/>
      <w:rPr>
        <w:rFonts w:ascii="Arial" w:eastAsia="Tahoma" w:hAnsi="Arial" w:cs="Arial" w:hint="default"/>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064C85"/>
    <w:multiLevelType w:val="multilevel"/>
    <w:tmpl w:val="BD5C02F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A12340"/>
    <w:multiLevelType w:val="multilevel"/>
    <w:tmpl w:val="1B68C8D2"/>
    <w:lvl w:ilvl="0">
      <w:start w:val="1"/>
      <w:numFmt w:val="upperRoman"/>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71970"/>
    <w:multiLevelType w:val="hybridMultilevel"/>
    <w:tmpl w:val="10CCD3EA"/>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DE166E"/>
    <w:multiLevelType w:val="multilevel"/>
    <w:tmpl w:val="369C45E8"/>
    <w:lvl w:ilvl="0">
      <w:start w:val="1"/>
      <w:numFmt w:val="decimal"/>
      <w:lvlText w:val="%1."/>
      <w:lvlJc w:val="left"/>
      <w:rPr>
        <w:rFonts w:ascii="Arial" w:eastAsia="Tahoma" w:hAnsi="Arial" w:cs="Arial" w:hint="default"/>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6C40C2"/>
    <w:multiLevelType w:val="multilevel"/>
    <w:tmpl w:val="C82E3026"/>
    <w:lvl w:ilvl="0">
      <w:start w:val="1"/>
      <w:numFmt w:val="decimal"/>
      <w:lvlText w:val="%1."/>
      <w:lvlJc w:val="left"/>
      <w:rPr>
        <w:rFonts w:ascii="Arial" w:eastAsia="Tahoma"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C46431"/>
    <w:multiLevelType w:val="multilevel"/>
    <w:tmpl w:val="13260DD4"/>
    <w:lvl w:ilvl="0">
      <w:start w:val="1"/>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F9636D"/>
    <w:multiLevelType w:val="multilevel"/>
    <w:tmpl w:val="3FEEF854"/>
    <w:lvl w:ilvl="0">
      <w:start w:val="1"/>
      <w:numFmt w:val="decimal"/>
      <w:lvlText w:val="%1."/>
      <w:lvlJc w:val="left"/>
      <w:pPr>
        <w:ind w:left="0" w:firstLine="0"/>
      </w:pPr>
      <w:rPr>
        <w:rFonts w:ascii="Arial" w:eastAsia="Tahoma"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32AE6A9B"/>
    <w:multiLevelType w:val="multilevel"/>
    <w:tmpl w:val="175A3302"/>
    <w:lvl w:ilvl="0">
      <w:start w:val="2"/>
      <w:numFmt w:val="upperRoman"/>
      <w:lvlText w:val="%1"/>
      <w:lvlJc w:val="left"/>
      <w:rPr>
        <w:rFonts w:ascii="Tahoma" w:eastAsia="Tahoma" w:hAnsi="Tahoma" w:cs="Tahoma"/>
        <w:b w:val="0"/>
        <w:bCs w:val="0"/>
        <w:i/>
        <w:iCs/>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266D5B"/>
    <w:multiLevelType w:val="multilevel"/>
    <w:tmpl w:val="F0E62F64"/>
    <w:lvl w:ilvl="0">
      <w:start w:val="1"/>
      <w:numFmt w:val="lowerRoman"/>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CC516A"/>
    <w:multiLevelType w:val="multilevel"/>
    <w:tmpl w:val="07582672"/>
    <w:lvl w:ilvl="0">
      <w:start w:val="1"/>
      <w:numFmt w:val="decimal"/>
      <w:lvlText w:val="%1."/>
      <w:lvlJc w:val="left"/>
      <w:rPr>
        <w:rFonts w:ascii="Arial" w:eastAsia="Tahoma" w:hAnsi="Arial" w:cs="Arial" w:hint="default"/>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15366F"/>
    <w:multiLevelType w:val="multilevel"/>
    <w:tmpl w:val="8D986EBC"/>
    <w:lvl w:ilvl="0">
      <w:start w:val="1"/>
      <w:numFmt w:val="lowerLetter"/>
      <w:lvlText w:val="%1)"/>
      <w:lvlJc w:val="left"/>
      <w:rPr>
        <w:rFonts w:ascii="Arial" w:eastAsia="Tahoma"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9368E2"/>
    <w:multiLevelType w:val="multilevel"/>
    <w:tmpl w:val="1F320E36"/>
    <w:lvl w:ilvl="0">
      <w:start w:val="1"/>
      <w:numFmt w:val="decimal"/>
      <w:lvlText w:val="%1."/>
      <w:lvlJc w:val="left"/>
      <w:rPr>
        <w:rFonts w:ascii="Arial" w:eastAsia="Tahoma" w:hAnsi="Arial" w:cs="Arial" w:hint="default"/>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9A5EB5"/>
    <w:multiLevelType w:val="multilevel"/>
    <w:tmpl w:val="0E701B0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460D18"/>
    <w:multiLevelType w:val="multilevel"/>
    <w:tmpl w:val="0494E84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C337EC"/>
    <w:multiLevelType w:val="multilevel"/>
    <w:tmpl w:val="50C06EE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8E726F"/>
    <w:multiLevelType w:val="hybridMultilevel"/>
    <w:tmpl w:val="941A1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8C7231"/>
    <w:multiLevelType w:val="multilevel"/>
    <w:tmpl w:val="31F4C23E"/>
    <w:lvl w:ilvl="0">
      <w:start w:val="1"/>
      <w:numFmt w:val="decimal"/>
      <w:lvlText w:val="%1."/>
      <w:lvlJc w:val="left"/>
      <w:rPr>
        <w:rFonts w:ascii="Arial" w:eastAsia="Verdana" w:hAnsi="Arial" w:cs="Arial" w:hint="default"/>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E3349C"/>
    <w:multiLevelType w:val="multilevel"/>
    <w:tmpl w:val="E898D19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637DA8"/>
    <w:multiLevelType w:val="multilevel"/>
    <w:tmpl w:val="D3D2C22A"/>
    <w:lvl w:ilvl="0">
      <w:start w:val="1"/>
      <w:numFmt w:val="decimal"/>
      <w:lvlText w:val="%1."/>
      <w:lvlJc w:val="left"/>
      <w:rPr>
        <w:rFonts w:ascii="Arial" w:eastAsia="Tahoma" w:hAnsi="Arial" w:cs="Arial" w:hint="default"/>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463C44"/>
    <w:multiLevelType w:val="multilevel"/>
    <w:tmpl w:val="C994B2C8"/>
    <w:lvl w:ilvl="0">
      <w:start w:val="1"/>
      <w:numFmt w:val="decimal"/>
      <w:lvlText w:val="%1."/>
      <w:lvlJc w:val="left"/>
      <w:rPr>
        <w:rFonts w:ascii="Arial" w:eastAsia="Verdana" w:hAnsi="Arial" w:cs="Arial" w:hint="default"/>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2871FA"/>
    <w:multiLevelType w:val="multilevel"/>
    <w:tmpl w:val="215E7A6A"/>
    <w:lvl w:ilvl="0">
      <w:start w:val="1"/>
      <w:numFmt w:val="decimal"/>
      <w:lvlText w:val="%1."/>
      <w:lvlJc w:val="left"/>
      <w:rPr>
        <w:rFonts w:ascii="Arial" w:eastAsia="Tahoma" w:hAnsi="Arial" w:cs="Arial" w:hint="default"/>
        <w:b/>
        <w:bCs/>
        <w:i w:val="0"/>
        <w:iCs/>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3E7C22"/>
    <w:multiLevelType w:val="multilevel"/>
    <w:tmpl w:val="D684167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417B71"/>
    <w:multiLevelType w:val="multilevel"/>
    <w:tmpl w:val="DB8AD20A"/>
    <w:lvl w:ilvl="0">
      <w:start w:val="9"/>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9747F2"/>
    <w:multiLevelType w:val="multilevel"/>
    <w:tmpl w:val="A4F247D8"/>
    <w:lvl w:ilvl="0">
      <w:start w:val="1"/>
      <w:numFmt w:val="lowerLetter"/>
      <w:lvlText w:val="%1)"/>
      <w:lvlJc w:val="left"/>
      <w:rPr>
        <w:rFonts w:ascii="Arial" w:eastAsia="Tahoma"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E062FC"/>
    <w:multiLevelType w:val="multilevel"/>
    <w:tmpl w:val="72AA8644"/>
    <w:lvl w:ilvl="0">
      <w:start w:val="3"/>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425643"/>
    <w:multiLevelType w:val="multilevel"/>
    <w:tmpl w:val="5BBE2460"/>
    <w:lvl w:ilvl="0">
      <w:start w:val="1"/>
      <w:numFmt w:val="decimal"/>
      <w:lvlText w:val="%1."/>
      <w:lvlJc w:val="left"/>
      <w:rPr>
        <w:rFonts w:ascii="Arial" w:eastAsia="Tahoma" w:hAnsi="Arial" w:cs="Arial" w:hint="default"/>
        <w:b w:val="0"/>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53D11D1"/>
    <w:multiLevelType w:val="multilevel"/>
    <w:tmpl w:val="879E3AAE"/>
    <w:lvl w:ilvl="0">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5A70802"/>
    <w:multiLevelType w:val="multilevel"/>
    <w:tmpl w:val="0494E84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E7177D"/>
    <w:multiLevelType w:val="multilevel"/>
    <w:tmpl w:val="0F082136"/>
    <w:lvl w:ilvl="0">
      <w:start w:val="1"/>
      <w:numFmt w:val="decimal"/>
      <w:lvlText w:val="%1."/>
      <w:lvlJc w:val="left"/>
      <w:rPr>
        <w:rFonts w:ascii="Arial" w:eastAsia="Tahoma" w:hAnsi="Arial" w:cs="Arial" w:hint="default"/>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0318C7"/>
    <w:multiLevelType w:val="multilevel"/>
    <w:tmpl w:val="E5F0E1F4"/>
    <w:lvl w:ilvl="0">
      <w:start w:val="1"/>
      <w:numFmt w:val="lowerLetter"/>
      <w:lvlText w:val="%1)"/>
      <w:lvlJc w:val="left"/>
      <w:rPr>
        <w:rFonts w:ascii="Arial" w:eastAsia="Tahoma"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C22070"/>
    <w:multiLevelType w:val="multilevel"/>
    <w:tmpl w:val="5F1E71B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D2B46F5"/>
    <w:multiLevelType w:val="multilevel"/>
    <w:tmpl w:val="AC3029C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C35E7A"/>
    <w:multiLevelType w:val="multilevel"/>
    <w:tmpl w:val="9888FF42"/>
    <w:lvl w:ilvl="0">
      <w:start w:val="1"/>
      <w:numFmt w:val="lowerLetter"/>
      <w:lvlText w:val="%1)"/>
      <w:lvlJc w:val="left"/>
      <w:rPr>
        <w:rFonts w:ascii="Arial" w:eastAsia="Tahoma"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767153"/>
    <w:multiLevelType w:val="multilevel"/>
    <w:tmpl w:val="8014100C"/>
    <w:lvl w:ilvl="0">
      <w:start w:val="1"/>
      <w:numFmt w:val="lowerLetter"/>
      <w:lvlText w:val="%1)"/>
      <w:lvlJc w:val="left"/>
      <w:rPr>
        <w:rFonts w:ascii="Arial" w:eastAsia="Tahoma"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36C42F9"/>
    <w:multiLevelType w:val="multilevel"/>
    <w:tmpl w:val="3AC2B5C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C34438"/>
    <w:multiLevelType w:val="hybridMultilevel"/>
    <w:tmpl w:val="180AA320"/>
    <w:lvl w:ilvl="0" w:tplc="39586BEE">
      <w:start w:val="1"/>
      <w:numFmt w:val="decimal"/>
      <w:lvlText w:val="%1"/>
      <w:lvlJc w:val="left"/>
      <w:pPr>
        <w:ind w:left="380" w:hanging="360"/>
      </w:pPr>
      <w:rPr>
        <w:rFonts w:hint="default"/>
        <w:b/>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45" w15:restartNumberingAfterBreak="0">
    <w:nsid w:val="75BA24EC"/>
    <w:multiLevelType w:val="multilevel"/>
    <w:tmpl w:val="D93A3FCA"/>
    <w:lvl w:ilvl="0">
      <w:start w:val="1"/>
      <w:numFmt w:val="decimal"/>
      <w:lvlText w:val="%1."/>
      <w:lvlJc w:val="left"/>
      <w:rPr>
        <w:rFonts w:ascii="Arial" w:eastAsia="Tahoma" w:hAnsi="Arial" w:cs="Arial" w:hint="default"/>
        <w:b/>
        <w:bCs/>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62F2B32"/>
    <w:multiLevelType w:val="multilevel"/>
    <w:tmpl w:val="97AC506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3773A9"/>
    <w:multiLevelType w:val="multilevel"/>
    <w:tmpl w:val="DEC49082"/>
    <w:lvl w:ilvl="0">
      <w:start w:val="1"/>
      <w:numFmt w:val="bullet"/>
      <w:lvlText w:val="&gt;"/>
      <w:lvlJc w:val="left"/>
      <w:rPr>
        <w:rFonts w:ascii="Tahoma" w:eastAsia="Tahoma" w:hAnsi="Tahoma" w:cs="Tahoma"/>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9"/>
  </w:num>
  <w:num w:numId="3">
    <w:abstractNumId w:val="22"/>
  </w:num>
  <w:num w:numId="4">
    <w:abstractNumId w:val="35"/>
  </w:num>
  <w:num w:numId="5">
    <w:abstractNumId w:val="26"/>
  </w:num>
  <w:num w:numId="6">
    <w:abstractNumId w:val="1"/>
  </w:num>
  <w:num w:numId="7">
    <w:abstractNumId w:val="27"/>
  </w:num>
  <w:num w:numId="8">
    <w:abstractNumId w:val="41"/>
  </w:num>
  <w:num w:numId="9">
    <w:abstractNumId w:val="3"/>
  </w:num>
  <w:num w:numId="10">
    <w:abstractNumId w:val="28"/>
  </w:num>
  <w:num w:numId="11">
    <w:abstractNumId w:val="43"/>
  </w:num>
  <w:num w:numId="12">
    <w:abstractNumId w:val="23"/>
  </w:num>
  <w:num w:numId="13">
    <w:abstractNumId w:val="14"/>
  </w:num>
  <w:num w:numId="14">
    <w:abstractNumId w:val="45"/>
  </w:num>
  <w:num w:numId="15">
    <w:abstractNumId w:val="18"/>
  </w:num>
  <w:num w:numId="16">
    <w:abstractNumId w:val="4"/>
  </w:num>
  <w:num w:numId="17">
    <w:abstractNumId w:val="29"/>
  </w:num>
  <w:num w:numId="18">
    <w:abstractNumId w:val="37"/>
  </w:num>
  <w:num w:numId="19">
    <w:abstractNumId w:val="19"/>
  </w:num>
  <w:num w:numId="20">
    <w:abstractNumId w:val="38"/>
  </w:num>
  <w:num w:numId="21">
    <w:abstractNumId w:val="30"/>
  </w:num>
  <w:num w:numId="22">
    <w:abstractNumId w:val="32"/>
  </w:num>
  <w:num w:numId="23">
    <w:abstractNumId w:val="10"/>
  </w:num>
  <w:num w:numId="24">
    <w:abstractNumId w:val="31"/>
  </w:num>
  <w:num w:numId="25">
    <w:abstractNumId w:val="21"/>
  </w:num>
  <w:num w:numId="26">
    <w:abstractNumId w:val="47"/>
  </w:num>
  <w:num w:numId="27">
    <w:abstractNumId w:val="6"/>
  </w:num>
  <w:num w:numId="28">
    <w:abstractNumId w:val="25"/>
  </w:num>
  <w:num w:numId="29">
    <w:abstractNumId w:val="16"/>
  </w:num>
  <w:num w:numId="30">
    <w:abstractNumId w:val="8"/>
  </w:num>
  <w:num w:numId="31">
    <w:abstractNumId w:val="40"/>
  </w:num>
  <w:num w:numId="32">
    <w:abstractNumId w:val="34"/>
  </w:num>
  <w:num w:numId="33">
    <w:abstractNumId w:val="42"/>
  </w:num>
  <w:num w:numId="34">
    <w:abstractNumId w:val="46"/>
  </w:num>
  <w:num w:numId="35">
    <w:abstractNumId w:val="33"/>
  </w:num>
  <w:num w:numId="36">
    <w:abstractNumId w:val="20"/>
  </w:num>
  <w:num w:numId="37">
    <w:abstractNumId w:val="12"/>
  </w:num>
  <w:num w:numId="38">
    <w:abstractNumId w:val="2"/>
  </w:num>
  <w:num w:numId="39">
    <w:abstractNumId w:val="7"/>
  </w:num>
  <w:num w:numId="40">
    <w:abstractNumId w:val="17"/>
  </w:num>
  <w:num w:numId="41">
    <w:abstractNumId w:val="13"/>
  </w:num>
  <w:num w:numId="42">
    <w:abstractNumId w:val="9"/>
  </w:num>
  <w:num w:numId="43">
    <w:abstractNumId w:val="36"/>
  </w:num>
  <w:num w:numId="44">
    <w:abstractNumId w:val="11"/>
  </w:num>
  <w:num w:numId="45">
    <w:abstractNumId w:val="24"/>
  </w:num>
  <w:num w:numId="46">
    <w:abstractNumId w:val="44"/>
  </w:num>
  <w:num w:numId="47">
    <w:abstractNumId w:val="1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20"/>
  <w:drawingGridVerticalSpacing w:val="181"/>
  <w:displayHorizont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115FD"/>
    <w:rsid w:val="00012DE8"/>
    <w:rsid w:val="00016B61"/>
    <w:rsid w:val="00053762"/>
    <w:rsid w:val="000C1865"/>
    <w:rsid w:val="000E0012"/>
    <w:rsid w:val="000F117A"/>
    <w:rsid w:val="000F2873"/>
    <w:rsid w:val="0012263E"/>
    <w:rsid w:val="001314D7"/>
    <w:rsid w:val="00140606"/>
    <w:rsid w:val="00191067"/>
    <w:rsid w:val="001921E8"/>
    <w:rsid w:val="001B0254"/>
    <w:rsid w:val="001E3B12"/>
    <w:rsid w:val="00235213"/>
    <w:rsid w:val="002463D5"/>
    <w:rsid w:val="00276615"/>
    <w:rsid w:val="002A6277"/>
    <w:rsid w:val="00332EA6"/>
    <w:rsid w:val="003364DC"/>
    <w:rsid w:val="00343B50"/>
    <w:rsid w:val="003E7F02"/>
    <w:rsid w:val="003F7F37"/>
    <w:rsid w:val="004E3B97"/>
    <w:rsid w:val="004E3C46"/>
    <w:rsid w:val="004E52A8"/>
    <w:rsid w:val="005178B0"/>
    <w:rsid w:val="00527D34"/>
    <w:rsid w:val="0054266A"/>
    <w:rsid w:val="00570411"/>
    <w:rsid w:val="00586C20"/>
    <w:rsid w:val="00610313"/>
    <w:rsid w:val="00656304"/>
    <w:rsid w:val="00690862"/>
    <w:rsid w:val="006B2E9E"/>
    <w:rsid w:val="00706A5B"/>
    <w:rsid w:val="00744B92"/>
    <w:rsid w:val="007A29C9"/>
    <w:rsid w:val="007B30C8"/>
    <w:rsid w:val="00805FF1"/>
    <w:rsid w:val="00810F99"/>
    <w:rsid w:val="00834671"/>
    <w:rsid w:val="00886431"/>
    <w:rsid w:val="009168E7"/>
    <w:rsid w:val="0092798C"/>
    <w:rsid w:val="00936847"/>
    <w:rsid w:val="0094401A"/>
    <w:rsid w:val="00956D10"/>
    <w:rsid w:val="009F68DA"/>
    <w:rsid w:val="00AB19FC"/>
    <w:rsid w:val="00B16BC9"/>
    <w:rsid w:val="00B47FBD"/>
    <w:rsid w:val="00B645D8"/>
    <w:rsid w:val="00B90AF9"/>
    <w:rsid w:val="00BA00A2"/>
    <w:rsid w:val="00C62239"/>
    <w:rsid w:val="00C85845"/>
    <w:rsid w:val="00CA5A3B"/>
    <w:rsid w:val="00CD1B49"/>
    <w:rsid w:val="00D272F8"/>
    <w:rsid w:val="00D80E01"/>
    <w:rsid w:val="00E53CE8"/>
    <w:rsid w:val="00E7238D"/>
    <w:rsid w:val="00E874D0"/>
    <w:rsid w:val="00EA32C9"/>
    <w:rsid w:val="00EA36F9"/>
    <w:rsid w:val="00ED0646"/>
    <w:rsid w:val="00EE3250"/>
    <w:rsid w:val="00F115FD"/>
    <w:rsid w:val="00F258B5"/>
    <w:rsid w:val="00FA3A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8281B"/>
  <w15:docId w15:val="{994D33BA-171A-4B14-931B-DFEC0E6D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115FD"/>
    <w:pPr>
      <w:widowControl w:val="0"/>
    </w:pPr>
    <w:rPr>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115FD"/>
    <w:rPr>
      <w:color w:val="0066CC"/>
      <w:u w:val="single"/>
    </w:rPr>
  </w:style>
  <w:style w:type="character" w:customStyle="1" w:styleId="Stopka">
    <w:name w:val="Stopka_"/>
    <w:basedOn w:val="Domylnaczcionkaakapitu"/>
    <w:link w:val="Stopka1"/>
    <w:rsid w:val="00F115FD"/>
    <w:rPr>
      <w:rFonts w:ascii="Tahoma" w:eastAsia="Tahoma" w:hAnsi="Tahoma" w:cs="Tahoma"/>
      <w:b w:val="0"/>
      <w:bCs w:val="0"/>
      <w:i w:val="0"/>
      <w:iCs w:val="0"/>
      <w:smallCaps w:val="0"/>
      <w:strike w:val="0"/>
      <w:sz w:val="16"/>
      <w:szCs w:val="16"/>
      <w:u w:val="none"/>
    </w:rPr>
  </w:style>
  <w:style w:type="character" w:customStyle="1" w:styleId="Teksttreci5Exact">
    <w:name w:val="Tekst treści (5) Exact"/>
    <w:basedOn w:val="Domylnaczcionkaakapitu"/>
    <w:link w:val="Teksttreci5"/>
    <w:rsid w:val="00F115FD"/>
    <w:rPr>
      <w:rFonts w:ascii="Times New Roman" w:eastAsia="Times New Roman" w:hAnsi="Times New Roman" w:cs="Times New Roman"/>
      <w:b/>
      <w:bCs/>
      <w:i/>
      <w:iCs/>
      <w:smallCaps w:val="0"/>
      <w:strike w:val="0"/>
      <w:sz w:val="150"/>
      <w:szCs w:val="150"/>
      <w:u w:val="none"/>
    </w:rPr>
  </w:style>
  <w:style w:type="character" w:customStyle="1" w:styleId="Teksttreci5Exact0">
    <w:name w:val="Tekst treści (5) Exact"/>
    <w:basedOn w:val="Teksttreci5Exact"/>
    <w:rsid w:val="00F115FD"/>
    <w:rPr>
      <w:rFonts w:ascii="Times New Roman" w:eastAsia="Times New Roman" w:hAnsi="Times New Roman" w:cs="Times New Roman"/>
      <w:b/>
      <w:bCs/>
      <w:i/>
      <w:iCs/>
      <w:smallCaps w:val="0"/>
      <w:strike w:val="0"/>
      <w:color w:val="000000"/>
      <w:spacing w:val="0"/>
      <w:w w:val="100"/>
      <w:position w:val="0"/>
      <w:sz w:val="150"/>
      <w:szCs w:val="150"/>
      <w:u w:val="none"/>
    </w:rPr>
  </w:style>
  <w:style w:type="character" w:customStyle="1" w:styleId="Nagwek2">
    <w:name w:val="Nagłówek #2_"/>
    <w:basedOn w:val="Domylnaczcionkaakapitu"/>
    <w:link w:val="Nagwek20"/>
    <w:rsid w:val="00F115FD"/>
    <w:rPr>
      <w:rFonts w:ascii="Tahoma" w:eastAsia="Tahoma" w:hAnsi="Tahoma" w:cs="Tahoma"/>
      <w:b/>
      <w:bCs/>
      <w:i w:val="0"/>
      <w:iCs w:val="0"/>
      <w:smallCaps w:val="0"/>
      <w:strike w:val="0"/>
      <w:sz w:val="28"/>
      <w:szCs w:val="28"/>
      <w:u w:val="none"/>
    </w:rPr>
  </w:style>
  <w:style w:type="character" w:customStyle="1" w:styleId="Nagwek21">
    <w:name w:val="Nagłówek #2"/>
    <w:basedOn w:val="Nagwek2"/>
    <w:rsid w:val="00F115FD"/>
    <w:rPr>
      <w:rFonts w:ascii="Tahoma" w:eastAsia="Tahoma" w:hAnsi="Tahoma" w:cs="Tahoma"/>
      <w:b/>
      <w:bCs/>
      <w:i w:val="0"/>
      <w:iCs w:val="0"/>
      <w:smallCaps w:val="0"/>
      <w:strike w:val="0"/>
      <w:color w:val="000000"/>
      <w:spacing w:val="0"/>
      <w:w w:val="100"/>
      <w:position w:val="0"/>
      <w:sz w:val="28"/>
      <w:szCs w:val="28"/>
      <w:u w:val="none"/>
      <w:lang w:val="pl-PL"/>
    </w:rPr>
  </w:style>
  <w:style w:type="character" w:customStyle="1" w:styleId="Teksttreci2">
    <w:name w:val="Tekst treści (2)_"/>
    <w:basedOn w:val="Domylnaczcionkaakapitu"/>
    <w:link w:val="Teksttreci20"/>
    <w:rsid w:val="00F115FD"/>
    <w:rPr>
      <w:rFonts w:ascii="Tahoma" w:eastAsia="Tahoma" w:hAnsi="Tahoma" w:cs="Tahoma"/>
      <w:b w:val="0"/>
      <w:bCs w:val="0"/>
      <w:i w:val="0"/>
      <w:iCs w:val="0"/>
      <w:smallCaps w:val="0"/>
      <w:strike w:val="0"/>
      <w:spacing w:val="10"/>
      <w:sz w:val="28"/>
      <w:szCs w:val="28"/>
      <w:u w:val="none"/>
    </w:rPr>
  </w:style>
  <w:style w:type="character" w:customStyle="1" w:styleId="Teksttreci21">
    <w:name w:val="Tekst treści (2)"/>
    <w:basedOn w:val="Teksttreci2"/>
    <w:rsid w:val="00F115FD"/>
    <w:rPr>
      <w:rFonts w:ascii="Tahoma" w:eastAsia="Tahoma" w:hAnsi="Tahoma" w:cs="Tahoma"/>
      <w:b w:val="0"/>
      <w:bCs w:val="0"/>
      <w:i w:val="0"/>
      <w:iCs w:val="0"/>
      <w:smallCaps w:val="0"/>
      <w:strike w:val="0"/>
      <w:color w:val="000000"/>
      <w:spacing w:val="10"/>
      <w:w w:val="100"/>
      <w:position w:val="0"/>
      <w:sz w:val="28"/>
      <w:szCs w:val="28"/>
      <w:u w:val="none"/>
      <w:lang w:val="pl-PL"/>
    </w:rPr>
  </w:style>
  <w:style w:type="character" w:customStyle="1" w:styleId="Nagwek1">
    <w:name w:val="Nagłówek #1_"/>
    <w:basedOn w:val="Domylnaczcionkaakapitu"/>
    <w:link w:val="Nagwek10"/>
    <w:rsid w:val="00F115FD"/>
    <w:rPr>
      <w:rFonts w:ascii="Tahoma" w:eastAsia="Tahoma" w:hAnsi="Tahoma" w:cs="Tahoma"/>
      <w:b/>
      <w:bCs/>
      <w:i w:val="0"/>
      <w:iCs w:val="0"/>
      <w:smallCaps w:val="0"/>
      <w:strike w:val="0"/>
      <w:sz w:val="36"/>
      <w:szCs w:val="36"/>
      <w:u w:val="none"/>
    </w:rPr>
  </w:style>
  <w:style w:type="character" w:customStyle="1" w:styleId="Teksttreci">
    <w:name w:val="Tekst treści_"/>
    <w:basedOn w:val="Domylnaczcionkaakapitu"/>
    <w:link w:val="Teksttreci0"/>
    <w:rsid w:val="00F115FD"/>
    <w:rPr>
      <w:rFonts w:ascii="Tahoma" w:eastAsia="Tahoma" w:hAnsi="Tahoma" w:cs="Tahoma"/>
      <w:b w:val="0"/>
      <w:bCs w:val="0"/>
      <w:i w:val="0"/>
      <w:iCs w:val="0"/>
      <w:smallCaps w:val="0"/>
      <w:strike w:val="0"/>
      <w:sz w:val="19"/>
      <w:szCs w:val="19"/>
      <w:u w:val="none"/>
    </w:rPr>
  </w:style>
  <w:style w:type="character" w:customStyle="1" w:styleId="Teksttreci1">
    <w:name w:val="Tekst treści"/>
    <w:basedOn w:val="Teksttreci"/>
    <w:rsid w:val="00F115FD"/>
    <w:rPr>
      <w:rFonts w:ascii="Tahoma" w:eastAsia="Tahoma" w:hAnsi="Tahoma" w:cs="Tahoma"/>
      <w:b w:val="0"/>
      <w:bCs w:val="0"/>
      <w:i w:val="0"/>
      <w:iCs w:val="0"/>
      <w:smallCaps w:val="0"/>
      <w:strike w:val="0"/>
      <w:color w:val="000000"/>
      <w:spacing w:val="0"/>
      <w:w w:val="100"/>
      <w:position w:val="0"/>
      <w:sz w:val="19"/>
      <w:szCs w:val="19"/>
      <w:u w:val="single"/>
      <w:lang w:val="pl-PL"/>
    </w:rPr>
  </w:style>
  <w:style w:type="character" w:customStyle="1" w:styleId="Teksttreci3">
    <w:name w:val="Tekst treści (3)_"/>
    <w:basedOn w:val="Domylnaczcionkaakapitu"/>
    <w:link w:val="Teksttreci30"/>
    <w:rsid w:val="00F115FD"/>
    <w:rPr>
      <w:rFonts w:ascii="Tahoma" w:eastAsia="Tahoma" w:hAnsi="Tahoma" w:cs="Tahoma"/>
      <w:b/>
      <w:bCs/>
      <w:i w:val="0"/>
      <w:iCs w:val="0"/>
      <w:smallCaps w:val="0"/>
      <w:strike w:val="0"/>
      <w:sz w:val="22"/>
      <w:szCs w:val="22"/>
      <w:u w:val="none"/>
    </w:rPr>
  </w:style>
  <w:style w:type="character" w:customStyle="1" w:styleId="Teksttreci4">
    <w:name w:val="Tekst treści (4)_"/>
    <w:basedOn w:val="Domylnaczcionkaakapitu"/>
    <w:link w:val="Teksttreci40"/>
    <w:rsid w:val="00F115FD"/>
    <w:rPr>
      <w:rFonts w:ascii="Tahoma" w:eastAsia="Tahoma" w:hAnsi="Tahoma" w:cs="Tahoma"/>
      <w:b/>
      <w:bCs/>
      <w:i w:val="0"/>
      <w:iCs w:val="0"/>
      <w:smallCaps w:val="0"/>
      <w:strike w:val="0"/>
      <w:sz w:val="19"/>
      <w:szCs w:val="19"/>
      <w:u w:val="none"/>
    </w:rPr>
  </w:style>
  <w:style w:type="character" w:customStyle="1" w:styleId="Teksttreci6Exact">
    <w:name w:val="Tekst treści (6) Exact"/>
    <w:basedOn w:val="Domylnaczcionkaakapitu"/>
    <w:link w:val="Teksttreci6"/>
    <w:rsid w:val="00F115FD"/>
    <w:rPr>
      <w:rFonts w:ascii="Tahoma" w:eastAsia="Tahoma" w:hAnsi="Tahoma" w:cs="Tahoma"/>
      <w:b w:val="0"/>
      <w:bCs w:val="0"/>
      <w:i w:val="0"/>
      <w:iCs w:val="0"/>
      <w:smallCaps w:val="0"/>
      <w:strike w:val="0"/>
      <w:spacing w:val="3"/>
      <w:sz w:val="20"/>
      <w:szCs w:val="20"/>
      <w:u w:val="none"/>
    </w:rPr>
  </w:style>
  <w:style w:type="character" w:customStyle="1" w:styleId="Teksttreci6Exact0">
    <w:name w:val="Tekst treści (6) Exact"/>
    <w:basedOn w:val="Teksttreci6Exact"/>
    <w:rsid w:val="00F115FD"/>
    <w:rPr>
      <w:rFonts w:ascii="Tahoma" w:eastAsia="Tahoma" w:hAnsi="Tahoma" w:cs="Tahoma"/>
      <w:b w:val="0"/>
      <w:bCs w:val="0"/>
      <w:i w:val="0"/>
      <w:iCs w:val="0"/>
      <w:smallCaps w:val="0"/>
      <w:strike w:val="0"/>
      <w:color w:val="000000"/>
      <w:spacing w:val="3"/>
      <w:w w:val="100"/>
      <w:position w:val="0"/>
      <w:sz w:val="20"/>
      <w:szCs w:val="20"/>
      <w:u w:val="none"/>
      <w:lang w:val="pl-PL"/>
    </w:rPr>
  </w:style>
  <w:style w:type="character" w:customStyle="1" w:styleId="Teksttreci7Exact">
    <w:name w:val="Tekst treści (7) Exact"/>
    <w:basedOn w:val="Domylnaczcionkaakapitu"/>
    <w:link w:val="Teksttreci7"/>
    <w:rsid w:val="00F115FD"/>
    <w:rPr>
      <w:rFonts w:ascii="Times New Roman" w:eastAsia="Times New Roman" w:hAnsi="Times New Roman" w:cs="Times New Roman"/>
      <w:b w:val="0"/>
      <w:bCs w:val="0"/>
      <w:i/>
      <w:iCs/>
      <w:smallCaps w:val="0"/>
      <w:strike w:val="0"/>
      <w:spacing w:val="-5"/>
      <w:sz w:val="21"/>
      <w:szCs w:val="21"/>
      <w:u w:val="none"/>
    </w:rPr>
  </w:style>
  <w:style w:type="character" w:customStyle="1" w:styleId="Teksttreci7Exact0">
    <w:name w:val="Tekst treści (7) Exact"/>
    <w:basedOn w:val="Teksttreci7Exact"/>
    <w:rsid w:val="00F115FD"/>
    <w:rPr>
      <w:rFonts w:ascii="Times New Roman" w:eastAsia="Times New Roman" w:hAnsi="Times New Roman" w:cs="Times New Roman"/>
      <w:b w:val="0"/>
      <w:bCs w:val="0"/>
      <w:i/>
      <w:iCs/>
      <w:smallCaps w:val="0"/>
      <w:strike w:val="0"/>
      <w:color w:val="000000"/>
      <w:spacing w:val="-5"/>
      <w:w w:val="100"/>
      <w:position w:val="0"/>
      <w:sz w:val="21"/>
      <w:szCs w:val="21"/>
      <w:u w:val="none"/>
      <w:lang w:val="pl-PL"/>
    </w:rPr>
  </w:style>
  <w:style w:type="character" w:customStyle="1" w:styleId="Teksttreci8">
    <w:name w:val="Tekst treści"/>
    <w:basedOn w:val="Teksttreci"/>
    <w:rsid w:val="00F115FD"/>
    <w:rPr>
      <w:rFonts w:ascii="Tahoma" w:eastAsia="Tahoma" w:hAnsi="Tahoma" w:cs="Tahoma"/>
      <w:b w:val="0"/>
      <w:bCs w:val="0"/>
      <w:i w:val="0"/>
      <w:iCs w:val="0"/>
      <w:smallCaps w:val="0"/>
      <w:strike w:val="0"/>
      <w:color w:val="000000"/>
      <w:spacing w:val="0"/>
      <w:w w:val="100"/>
      <w:position w:val="0"/>
      <w:sz w:val="19"/>
      <w:szCs w:val="19"/>
      <w:u w:val="none"/>
      <w:lang w:val="pl-PL"/>
    </w:rPr>
  </w:style>
  <w:style w:type="character" w:customStyle="1" w:styleId="Nagwek3">
    <w:name w:val="Nagłówek #3_"/>
    <w:basedOn w:val="Domylnaczcionkaakapitu"/>
    <w:link w:val="Nagwek30"/>
    <w:rsid w:val="00F115FD"/>
    <w:rPr>
      <w:rFonts w:ascii="Tahoma" w:eastAsia="Tahoma" w:hAnsi="Tahoma" w:cs="Tahoma"/>
      <w:b/>
      <w:bCs/>
      <w:i w:val="0"/>
      <w:iCs w:val="0"/>
      <w:smallCaps w:val="0"/>
      <w:strike w:val="0"/>
      <w:sz w:val="22"/>
      <w:szCs w:val="22"/>
      <w:u w:val="none"/>
    </w:rPr>
  </w:style>
  <w:style w:type="character" w:customStyle="1" w:styleId="Nagweklubstopka">
    <w:name w:val="Nagłówek lub stopka_"/>
    <w:basedOn w:val="Domylnaczcionkaakapitu"/>
    <w:link w:val="Nagweklubstopka0"/>
    <w:rsid w:val="00F115FD"/>
    <w:rPr>
      <w:rFonts w:ascii="Verdana" w:eastAsia="Verdana" w:hAnsi="Verdana" w:cs="Verdana"/>
      <w:b w:val="0"/>
      <w:bCs w:val="0"/>
      <w:i/>
      <w:iCs/>
      <w:smallCaps w:val="0"/>
      <w:strike w:val="0"/>
      <w:sz w:val="16"/>
      <w:szCs w:val="16"/>
      <w:u w:val="none"/>
    </w:rPr>
  </w:style>
  <w:style w:type="character" w:customStyle="1" w:styleId="Nagweklubstopka1">
    <w:name w:val="Nagłówek lub stopka"/>
    <w:basedOn w:val="Nagweklubstopka"/>
    <w:rsid w:val="00F115FD"/>
    <w:rPr>
      <w:rFonts w:ascii="Verdana" w:eastAsia="Verdana" w:hAnsi="Verdana" w:cs="Verdana"/>
      <w:b w:val="0"/>
      <w:bCs w:val="0"/>
      <w:i/>
      <w:iCs/>
      <w:smallCaps w:val="0"/>
      <w:strike w:val="0"/>
      <w:color w:val="000000"/>
      <w:spacing w:val="0"/>
      <w:w w:val="100"/>
      <w:position w:val="0"/>
      <w:sz w:val="16"/>
      <w:szCs w:val="16"/>
      <w:u w:val="none"/>
      <w:lang w:val="pl-PL"/>
    </w:rPr>
  </w:style>
  <w:style w:type="character" w:customStyle="1" w:styleId="PogrubienieNagweklubstopkaTahoma9ptBezkursywy">
    <w:name w:val="Pogrubienie;Nagłówek lub stopka + Tahoma;9 pt;Bez kursywy"/>
    <w:basedOn w:val="Nagweklubstopka"/>
    <w:rsid w:val="00F115FD"/>
    <w:rPr>
      <w:rFonts w:ascii="Tahoma" w:eastAsia="Tahoma" w:hAnsi="Tahoma" w:cs="Tahoma"/>
      <w:b/>
      <w:bCs/>
      <w:i/>
      <w:iCs/>
      <w:smallCaps w:val="0"/>
      <w:strike w:val="0"/>
      <w:color w:val="000000"/>
      <w:spacing w:val="0"/>
      <w:w w:val="100"/>
      <w:position w:val="0"/>
      <w:sz w:val="18"/>
      <w:szCs w:val="18"/>
      <w:u w:val="none"/>
      <w:lang w:val="pl-PL"/>
    </w:rPr>
  </w:style>
  <w:style w:type="character" w:customStyle="1" w:styleId="NagweklubstopkaTahomaBezkursywy">
    <w:name w:val="Nagłówek lub stopka + Tahoma;Bez kursywy"/>
    <w:basedOn w:val="Nagweklubstopka"/>
    <w:rsid w:val="00F115FD"/>
    <w:rPr>
      <w:rFonts w:ascii="Tahoma" w:eastAsia="Tahoma" w:hAnsi="Tahoma" w:cs="Tahoma"/>
      <w:b w:val="0"/>
      <w:bCs w:val="0"/>
      <w:i/>
      <w:iCs/>
      <w:smallCaps w:val="0"/>
      <w:strike w:val="0"/>
      <w:color w:val="000000"/>
      <w:spacing w:val="0"/>
      <w:w w:val="100"/>
      <w:position w:val="0"/>
      <w:sz w:val="16"/>
      <w:szCs w:val="16"/>
      <w:u w:val="none"/>
      <w:lang w:val="pl-PL"/>
    </w:rPr>
  </w:style>
  <w:style w:type="character" w:customStyle="1" w:styleId="NagweklubstopkaPogrubienieBezkursywy">
    <w:name w:val="Nagłówek lub stopka + Pogrubienie;Bez kursywy"/>
    <w:basedOn w:val="Nagweklubstopka"/>
    <w:rsid w:val="00F115FD"/>
    <w:rPr>
      <w:rFonts w:ascii="Verdana" w:eastAsia="Verdana" w:hAnsi="Verdana" w:cs="Verdana"/>
      <w:b/>
      <w:bCs/>
      <w:i/>
      <w:iCs/>
      <w:smallCaps w:val="0"/>
      <w:strike w:val="0"/>
      <w:color w:val="000000"/>
      <w:spacing w:val="0"/>
      <w:w w:val="100"/>
      <w:position w:val="0"/>
      <w:sz w:val="16"/>
      <w:szCs w:val="16"/>
      <w:u w:val="none"/>
      <w:lang w:val="pl-PL"/>
    </w:rPr>
  </w:style>
  <w:style w:type="character" w:customStyle="1" w:styleId="NagweklubstopkaBezkursywy">
    <w:name w:val="Nagłówek lub stopka + Bez kursywy"/>
    <w:basedOn w:val="Nagweklubstopka"/>
    <w:rsid w:val="00F115FD"/>
    <w:rPr>
      <w:rFonts w:ascii="Verdana" w:eastAsia="Verdana" w:hAnsi="Verdana" w:cs="Verdana"/>
      <w:b w:val="0"/>
      <w:bCs w:val="0"/>
      <w:i/>
      <w:iCs/>
      <w:smallCaps w:val="0"/>
      <w:strike w:val="0"/>
      <w:color w:val="000000"/>
      <w:spacing w:val="0"/>
      <w:w w:val="100"/>
      <w:position w:val="0"/>
      <w:sz w:val="16"/>
      <w:szCs w:val="16"/>
      <w:u w:val="none"/>
    </w:rPr>
  </w:style>
  <w:style w:type="character" w:customStyle="1" w:styleId="TeksttreciPogrubienie">
    <w:name w:val="Tekst treści + Pogrubienie"/>
    <w:basedOn w:val="Teksttreci"/>
    <w:rsid w:val="00F115FD"/>
    <w:rPr>
      <w:rFonts w:ascii="Tahoma" w:eastAsia="Tahoma" w:hAnsi="Tahoma" w:cs="Tahoma"/>
      <w:b/>
      <w:bCs/>
      <w:i w:val="0"/>
      <w:iCs w:val="0"/>
      <w:smallCaps w:val="0"/>
      <w:strike w:val="0"/>
      <w:color w:val="000000"/>
      <w:spacing w:val="0"/>
      <w:w w:val="100"/>
      <w:position w:val="0"/>
      <w:sz w:val="19"/>
      <w:szCs w:val="19"/>
      <w:u w:val="none"/>
      <w:lang w:val="pl-PL"/>
    </w:rPr>
  </w:style>
  <w:style w:type="character" w:customStyle="1" w:styleId="TeksttreciKursywa">
    <w:name w:val="Tekst treści + Kursywa"/>
    <w:basedOn w:val="Teksttreci"/>
    <w:rsid w:val="00F115FD"/>
    <w:rPr>
      <w:rFonts w:ascii="Tahoma" w:eastAsia="Tahoma" w:hAnsi="Tahoma" w:cs="Tahoma"/>
      <w:b w:val="0"/>
      <w:bCs w:val="0"/>
      <w:i/>
      <w:iCs/>
      <w:smallCaps w:val="0"/>
      <w:strike w:val="0"/>
      <w:color w:val="000000"/>
      <w:spacing w:val="0"/>
      <w:w w:val="100"/>
      <w:position w:val="0"/>
      <w:sz w:val="19"/>
      <w:szCs w:val="19"/>
      <w:u w:val="none"/>
      <w:lang w:val="pl-PL"/>
    </w:rPr>
  </w:style>
  <w:style w:type="character" w:customStyle="1" w:styleId="Teksttreci80">
    <w:name w:val="Tekst treści (8)_"/>
    <w:basedOn w:val="Domylnaczcionkaakapitu"/>
    <w:link w:val="Teksttreci81"/>
    <w:rsid w:val="00F115FD"/>
    <w:rPr>
      <w:rFonts w:ascii="Tahoma" w:eastAsia="Tahoma" w:hAnsi="Tahoma" w:cs="Tahoma"/>
      <w:b/>
      <w:bCs/>
      <w:i/>
      <w:iCs/>
      <w:smallCaps w:val="0"/>
      <w:strike w:val="0"/>
      <w:sz w:val="19"/>
      <w:szCs w:val="19"/>
      <w:u w:val="none"/>
    </w:rPr>
  </w:style>
  <w:style w:type="character" w:customStyle="1" w:styleId="PogrubienieTeksttreciVerdana">
    <w:name w:val="Pogrubienie;Tekst treści + Verdana"/>
    <w:basedOn w:val="Teksttreci"/>
    <w:rsid w:val="00F115FD"/>
    <w:rPr>
      <w:rFonts w:ascii="Verdana" w:eastAsia="Verdana" w:hAnsi="Verdana" w:cs="Verdana"/>
      <w:b/>
      <w:bCs/>
      <w:i w:val="0"/>
      <w:iCs w:val="0"/>
      <w:smallCaps w:val="0"/>
      <w:strike w:val="0"/>
      <w:color w:val="000000"/>
      <w:spacing w:val="0"/>
      <w:w w:val="100"/>
      <w:position w:val="0"/>
      <w:sz w:val="19"/>
      <w:szCs w:val="19"/>
      <w:u w:val="none"/>
    </w:rPr>
  </w:style>
  <w:style w:type="character" w:customStyle="1" w:styleId="TeksttreciPogrubienie0">
    <w:name w:val="Tekst treści + Pogrubienie"/>
    <w:basedOn w:val="Teksttreci"/>
    <w:rsid w:val="00F115FD"/>
    <w:rPr>
      <w:rFonts w:ascii="Tahoma" w:eastAsia="Tahoma" w:hAnsi="Tahoma" w:cs="Tahoma"/>
      <w:b/>
      <w:bCs/>
      <w:i w:val="0"/>
      <w:iCs w:val="0"/>
      <w:smallCaps w:val="0"/>
      <w:strike w:val="0"/>
      <w:color w:val="000000"/>
      <w:spacing w:val="0"/>
      <w:w w:val="100"/>
      <w:position w:val="0"/>
      <w:sz w:val="19"/>
      <w:szCs w:val="19"/>
      <w:u w:val="none"/>
    </w:rPr>
  </w:style>
  <w:style w:type="character" w:customStyle="1" w:styleId="PogrubienieTeksttreciVerdana0">
    <w:name w:val="Pogrubienie;Tekst treści + Verdana"/>
    <w:basedOn w:val="Teksttreci"/>
    <w:rsid w:val="00F115FD"/>
    <w:rPr>
      <w:rFonts w:ascii="Verdana" w:eastAsia="Verdana" w:hAnsi="Verdana" w:cs="Verdana"/>
      <w:b/>
      <w:bCs/>
      <w:i w:val="0"/>
      <w:iCs w:val="0"/>
      <w:smallCaps w:val="0"/>
      <w:strike w:val="0"/>
      <w:color w:val="000000"/>
      <w:spacing w:val="0"/>
      <w:w w:val="100"/>
      <w:position w:val="0"/>
      <w:sz w:val="19"/>
      <w:szCs w:val="19"/>
      <w:u w:val="none"/>
    </w:rPr>
  </w:style>
  <w:style w:type="character" w:customStyle="1" w:styleId="PogrubienieTeksttreciVerdana1">
    <w:name w:val="Pogrubienie;Tekst treści + Verdana"/>
    <w:basedOn w:val="Teksttreci"/>
    <w:rsid w:val="00F115FD"/>
    <w:rPr>
      <w:rFonts w:ascii="Verdana" w:eastAsia="Verdana" w:hAnsi="Verdana" w:cs="Verdana"/>
      <w:b/>
      <w:bCs/>
      <w:i w:val="0"/>
      <w:iCs w:val="0"/>
      <w:smallCaps w:val="0"/>
      <w:strike w:val="0"/>
      <w:color w:val="000000"/>
      <w:spacing w:val="0"/>
      <w:w w:val="100"/>
      <w:position w:val="0"/>
      <w:sz w:val="19"/>
      <w:szCs w:val="19"/>
      <w:u w:val="none"/>
    </w:rPr>
  </w:style>
  <w:style w:type="character" w:customStyle="1" w:styleId="Nagwek4">
    <w:name w:val="Nagłówek #4_"/>
    <w:basedOn w:val="Domylnaczcionkaakapitu"/>
    <w:link w:val="Nagwek40"/>
    <w:rsid w:val="00F115FD"/>
    <w:rPr>
      <w:rFonts w:ascii="Tahoma" w:eastAsia="Tahoma" w:hAnsi="Tahoma" w:cs="Tahoma"/>
      <w:b/>
      <w:bCs/>
      <w:i/>
      <w:iCs/>
      <w:smallCaps w:val="0"/>
      <w:strike w:val="0"/>
      <w:sz w:val="19"/>
      <w:szCs w:val="19"/>
      <w:u w:val="none"/>
    </w:rPr>
  </w:style>
  <w:style w:type="character" w:customStyle="1" w:styleId="PogrubienieTeksttreciVerdana2">
    <w:name w:val="Pogrubienie;Tekst treści + Verdana"/>
    <w:basedOn w:val="Teksttreci"/>
    <w:rsid w:val="00F115FD"/>
    <w:rPr>
      <w:rFonts w:ascii="Verdana" w:eastAsia="Verdana" w:hAnsi="Verdana" w:cs="Verdana"/>
      <w:b/>
      <w:bCs/>
      <w:i w:val="0"/>
      <w:iCs w:val="0"/>
      <w:smallCaps w:val="0"/>
      <w:strike w:val="0"/>
      <w:color w:val="000000"/>
      <w:spacing w:val="0"/>
      <w:w w:val="100"/>
      <w:position w:val="0"/>
      <w:sz w:val="19"/>
      <w:szCs w:val="19"/>
      <w:u w:val="none"/>
    </w:rPr>
  </w:style>
  <w:style w:type="character" w:customStyle="1" w:styleId="Teksttreci13pt">
    <w:name w:val="Tekst treści + 13 pt"/>
    <w:basedOn w:val="Teksttreci"/>
    <w:rsid w:val="00F115FD"/>
    <w:rPr>
      <w:rFonts w:ascii="Tahoma" w:eastAsia="Tahoma" w:hAnsi="Tahoma" w:cs="Tahoma"/>
      <w:b w:val="0"/>
      <w:bCs w:val="0"/>
      <w:i w:val="0"/>
      <w:iCs w:val="0"/>
      <w:smallCaps w:val="0"/>
      <w:strike w:val="0"/>
      <w:color w:val="000000"/>
      <w:spacing w:val="0"/>
      <w:w w:val="100"/>
      <w:position w:val="0"/>
      <w:sz w:val="26"/>
      <w:szCs w:val="26"/>
      <w:u w:val="none"/>
    </w:rPr>
  </w:style>
  <w:style w:type="character" w:customStyle="1" w:styleId="PogrubienieTeksttreciVerdana3">
    <w:name w:val="Pogrubienie;Tekst treści + Verdana"/>
    <w:basedOn w:val="Teksttreci"/>
    <w:rsid w:val="00F115FD"/>
    <w:rPr>
      <w:rFonts w:ascii="Verdana" w:eastAsia="Verdana" w:hAnsi="Verdana" w:cs="Verdana"/>
      <w:b/>
      <w:bCs/>
      <w:i w:val="0"/>
      <w:iCs w:val="0"/>
      <w:smallCaps w:val="0"/>
      <w:strike w:val="0"/>
      <w:color w:val="000000"/>
      <w:spacing w:val="0"/>
      <w:w w:val="100"/>
      <w:position w:val="0"/>
      <w:sz w:val="19"/>
      <w:szCs w:val="19"/>
      <w:u w:val="none"/>
    </w:rPr>
  </w:style>
  <w:style w:type="character" w:customStyle="1" w:styleId="TeksttreciLucidaSansUnicode13pt">
    <w:name w:val="Tekst treści + Lucida Sans Unicode;13 pt"/>
    <w:basedOn w:val="Teksttreci"/>
    <w:rsid w:val="00F115FD"/>
    <w:rPr>
      <w:rFonts w:ascii="Lucida Sans Unicode" w:eastAsia="Lucida Sans Unicode" w:hAnsi="Lucida Sans Unicode" w:cs="Lucida Sans Unicode"/>
      <w:b w:val="0"/>
      <w:bCs w:val="0"/>
      <w:i w:val="0"/>
      <w:iCs w:val="0"/>
      <w:smallCaps w:val="0"/>
      <w:strike w:val="0"/>
      <w:color w:val="000000"/>
      <w:spacing w:val="0"/>
      <w:w w:val="100"/>
      <w:position w:val="0"/>
      <w:sz w:val="26"/>
      <w:szCs w:val="26"/>
      <w:u w:val="none"/>
    </w:rPr>
  </w:style>
  <w:style w:type="character" w:customStyle="1" w:styleId="TeksttreciPogrubienieKursywa">
    <w:name w:val="Tekst treści + Pogrubienie;Kursywa"/>
    <w:basedOn w:val="Teksttreci"/>
    <w:rsid w:val="00F115FD"/>
    <w:rPr>
      <w:rFonts w:ascii="Tahoma" w:eastAsia="Tahoma" w:hAnsi="Tahoma" w:cs="Tahoma"/>
      <w:b/>
      <w:bCs/>
      <w:i/>
      <w:iCs/>
      <w:smallCaps w:val="0"/>
      <w:strike w:val="0"/>
      <w:color w:val="000000"/>
      <w:spacing w:val="0"/>
      <w:w w:val="100"/>
      <w:position w:val="0"/>
      <w:sz w:val="19"/>
      <w:szCs w:val="19"/>
      <w:u w:val="none"/>
      <w:lang w:val="pl-PL"/>
    </w:rPr>
  </w:style>
  <w:style w:type="character" w:customStyle="1" w:styleId="Nagwek42">
    <w:name w:val="Nagłówek #4 (2)_"/>
    <w:basedOn w:val="Domylnaczcionkaakapitu"/>
    <w:link w:val="Nagwek420"/>
    <w:rsid w:val="00F115FD"/>
    <w:rPr>
      <w:rFonts w:ascii="Tahoma" w:eastAsia="Tahoma" w:hAnsi="Tahoma" w:cs="Tahoma"/>
      <w:b/>
      <w:bCs/>
      <w:i w:val="0"/>
      <w:iCs w:val="0"/>
      <w:smallCaps w:val="0"/>
      <w:strike w:val="0"/>
      <w:sz w:val="19"/>
      <w:szCs w:val="19"/>
      <w:u w:val="none"/>
    </w:rPr>
  </w:style>
  <w:style w:type="character" w:customStyle="1" w:styleId="Nagwek42Bezpogrubienia">
    <w:name w:val="Nagłówek #4 (2) + Bez pogrubienia"/>
    <w:basedOn w:val="Nagwek42"/>
    <w:rsid w:val="00F115FD"/>
    <w:rPr>
      <w:rFonts w:ascii="Tahoma" w:eastAsia="Tahoma" w:hAnsi="Tahoma" w:cs="Tahoma"/>
      <w:b/>
      <w:bCs/>
      <w:i w:val="0"/>
      <w:iCs w:val="0"/>
      <w:smallCaps w:val="0"/>
      <w:strike w:val="0"/>
      <w:color w:val="000000"/>
      <w:spacing w:val="0"/>
      <w:w w:val="100"/>
      <w:position w:val="0"/>
      <w:sz w:val="19"/>
      <w:szCs w:val="19"/>
      <w:u w:val="none"/>
      <w:lang w:val="pl-PL"/>
    </w:rPr>
  </w:style>
  <w:style w:type="character" w:customStyle="1" w:styleId="TeksttreciLucidaSansUnicode145pt">
    <w:name w:val="Tekst treści + Lucida Sans Unicode;14;5 pt"/>
    <w:basedOn w:val="Teksttreci"/>
    <w:rsid w:val="00F115FD"/>
    <w:rPr>
      <w:rFonts w:ascii="Lucida Sans Unicode" w:eastAsia="Lucida Sans Unicode" w:hAnsi="Lucida Sans Unicode" w:cs="Lucida Sans Unicode"/>
      <w:b w:val="0"/>
      <w:bCs w:val="0"/>
      <w:i w:val="0"/>
      <w:iCs w:val="0"/>
      <w:smallCaps w:val="0"/>
      <w:strike w:val="0"/>
      <w:color w:val="000000"/>
      <w:spacing w:val="0"/>
      <w:w w:val="100"/>
      <w:position w:val="0"/>
      <w:sz w:val="29"/>
      <w:szCs w:val="29"/>
      <w:u w:val="none"/>
      <w:lang w:val="pl-PL"/>
    </w:rPr>
  </w:style>
  <w:style w:type="character" w:customStyle="1" w:styleId="PogrubienieTeksttreciVerdana4">
    <w:name w:val="Pogrubienie;Tekst treści + Verdana"/>
    <w:basedOn w:val="Teksttreci"/>
    <w:rsid w:val="00F115FD"/>
    <w:rPr>
      <w:rFonts w:ascii="Verdana" w:eastAsia="Verdana" w:hAnsi="Verdana" w:cs="Verdana"/>
      <w:b/>
      <w:bCs/>
      <w:i w:val="0"/>
      <w:iCs w:val="0"/>
      <w:smallCaps w:val="0"/>
      <w:strike w:val="0"/>
      <w:color w:val="000000"/>
      <w:spacing w:val="0"/>
      <w:w w:val="100"/>
      <w:position w:val="0"/>
      <w:sz w:val="19"/>
      <w:szCs w:val="19"/>
      <w:u w:val="none"/>
    </w:rPr>
  </w:style>
  <w:style w:type="character" w:customStyle="1" w:styleId="Teksttreci9">
    <w:name w:val="Tekst treści (9)_"/>
    <w:basedOn w:val="Domylnaczcionkaakapitu"/>
    <w:link w:val="Teksttreci90"/>
    <w:rsid w:val="00F115FD"/>
    <w:rPr>
      <w:rFonts w:ascii="Tahoma" w:eastAsia="Tahoma" w:hAnsi="Tahoma" w:cs="Tahoma"/>
      <w:b w:val="0"/>
      <w:bCs w:val="0"/>
      <w:i/>
      <w:iCs/>
      <w:smallCaps w:val="0"/>
      <w:strike w:val="0"/>
      <w:sz w:val="19"/>
      <w:szCs w:val="19"/>
      <w:u w:val="none"/>
    </w:rPr>
  </w:style>
  <w:style w:type="character" w:customStyle="1" w:styleId="Teksttreci9Bezkursywy">
    <w:name w:val="Tekst treści (9) + Bez kursywy"/>
    <w:basedOn w:val="Teksttreci9"/>
    <w:rsid w:val="00F115FD"/>
    <w:rPr>
      <w:rFonts w:ascii="Tahoma" w:eastAsia="Tahoma" w:hAnsi="Tahoma" w:cs="Tahoma"/>
      <w:b w:val="0"/>
      <w:bCs w:val="0"/>
      <w:i/>
      <w:iCs/>
      <w:smallCaps w:val="0"/>
      <w:strike w:val="0"/>
      <w:color w:val="000000"/>
      <w:spacing w:val="0"/>
      <w:w w:val="100"/>
      <w:position w:val="0"/>
      <w:sz w:val="19"/>
      <w:szCs w:val="19"/>
      <w:u w:val="none"/>
      <w:lang w:val="pl-PL"/>
    </w:rPr>
  </w:style>
  <w:style w:type="character" w:customStyle="1" w:styleId="Teksttreci8Bezkursywy">
    <w:name w:val="Tekst treści (8) + Bez kursywy"/>
    <w:basedOn w:val="Teksttreci80"/>
    <w:rsid w:val="00F115FD"/>
    <w:rPr>
      <w:rFonts w:ascii="Tahoma" w:eastAsia="Tahoma" w:hAnsi="Tahoma" w:cs="Tahoma"/>
      <w:b/>
      <w:bCs/>
      <w:i/>
      <w:iCs/>
      <w:smallCaps w:val="0"/>
      <w:strike w:val="0"/>
      <w:color w:val="000000"/>
      <w:spacing w:val="0"/>
      <w:w w:val="100"/>
      <w:position w:val="0"/>
      <w:sz w:val="19"/>
      <w:szCs w:val="19"/>
      <w:u w:val="none"/>
      <w:lang w:val="pl-PL"/>
    </w:rPr>
  </w:style>
  <w:style w:type="character" w:customStyle="1" w:styleId="Teksttreci41">
    <w:name w:val="Tekst treści (4)"/>
    <w:basedOn w:val="Teksttreci4"/>
    <w:rsid w:val="00F115FD"/>
    <w:rPr>
      <w:rFonts w:ascii="Tahoma" w:eastAsia="Tahoma" w:hAnsi="Tahoma" w:cs="Tahoma"/>
      <w:b/>
      <w:bCs/>
      <w:i w:val="0"/>
      <w:iCs w:val="0"/>
      <w:smallCaps w:val="0"/>
      <w:strike w:val="0"/>
      <w:color w:val="000000"/>
      <w:spacing w:val="0"/>
      <w:w w:val="100"/>
      <w:position w:val="0"/>
      <w:sz w:val="19"/>
      <w:szCs w:val="19"/>
      <w:u w:val="single"/>
      <w:lang w:val="pl-PL"/>
    </w:rPr>
  </w:style>
  <w:style w:type="character" w:customStyle="1" w:styleId="Teksttreci9PogrubienieBezkursywy">
    <w:name w:val="Tekst treści (9) + Pogrubienie;Bez kursywy"/>
    <w:basedOn w:val="Teksttreci9"/>
    <w:rsid w:val="00F115FD"/>
    <w:rPr>
      <w:rFonts w:ascii="Tahoma" w:eastAsia="Tahoma" w:hAnsi="Tahoma" w:cs="Tahoma"/>
      <w:b/>
      <w:bCs/>
      <w:i/>
      <w:iCs/>
      <w:smallCaps w:val="0"/>
      <w:strike w:val="0"/>
      <w:color w:val="000000"/>
      <w:spacing w:val="0"/>
      <w:w w:val="100"/>
      <w:position w:val="0"/>
      <w:sz w:val="19"/>
      <w:szCs w:val="19"/>
      <w:u w:val="none"/>
      <w:lang w:val="pl-PL"/>
    </w:rPr>
  </w:style>
  <w:style w:type="character" w:customStyle="1" w:styleId="PogrubienieTeksttreciVerdana9pt">
    <w:name w:val="Pogrubienie;Tekst treści + Verdana;9 pt"/>
    <w:basedOn w:val="Teksttreci"/>
    <w:rsid w:val="00F115FD"/>
    <w:rPr>
      <w:rFonts w:ascii="Verdana" w:eastAsia="Verdana" w:hAnsi="Verdana" w:cs="Verdana"/>
      <w:b/>
      <w:bCs/>
      <w:i w:val="0"/>
      <w:iCs w:val="0"/>
      <w:smallCaps w:val="0"/>
      <w:strike w:val="0"/>
      <w:color w:val="000000"/>
      <w:spacing w:val="0"/>
      <w:w w:val="100"/>
      <w:position w:val="0"/>
      <w:sz w:val="18"/>
      <w:szCs w:val="18"/>
      <w:u w:val="none"/>
    </w:rPr>
  </w:style>
  <w:style w:type="character" w:customStyle="1" w:styleId="Teksttreci4pt">
    <w:name w:val="Tekst treści + 4 pt"/>
    <w:basedOn w:val="Teksttreci"/>
    <w:rsid w:val="00F115FD"/>
    <w:rPr>
      <w:rFonts w:ascii="Tahoma" w:eastAsia="Tahoma" w:hAnsi="Tahoma" w:cs="Tahoma"/>
      <w:b w:val="0"/>
      <w:bCs w:val="0"/>
      <w:i w:val="0"/>
      <w:iCs w:val="0"/>
      <w:smallCaps w:val="0"/>
      <w:strike w:val="0"/>
      <w:color w:val="000000"/>
      <w:spacing w:val="0"/>
      <w:w w:val="100"/>
      <w:position w:val="0"/>
      <w:sz w:val="8"/>
      <w:szCs w:val="8"/>
      <w:u w:val="none"/>
      <w:lang w:val="pl-PL"/>
    </w:rPr>
  </w:style>
  <w:style w:type="paragraph" w:customStyle="1" w:styleId="Stopka1">
    <w:name w:val="Stopka1"/>
    <w:basedOn w:val="Normalny"/>
    <w:link w:val="Stopka"/>
    <w:rsid w:val="00F115FD"/>
    <w:pPr>
      <w:shd w:val="clear" w:color="auto" w:fill="FFFFFF"/>
      <w:spacing w:line="241" w:lineRule="exact"/>
    </w:pPr>
    <w:rPr>
      <w:rFonts w:ascii="Tahoma" w:eastAsia="Tahoma" w:hAnsi="Tahoma" w:cs="Tahoma"/>
      <w:sz w:val="16"/>
      <w:szCs w:val="16"/>
    </w:rPr>
  </w:style>
  <w:style w:type="paragraph" w:customStyle="1" w:styleId="Teksttreci5">
    <w:name w:val="Tekst treści (5)"/>
    <w:basedOn w:val="Normalny"/>
    <w:link w:val="Teksttreci5Exact"/>
    <w:rsid w:val="00F115FD"/>
    <w:pPr>
      <w:shd w:val="clear" w:color="auto" w:fill="FFFFFF"/>
      <w:spacing w:line="0" w:lineRule="atLeast"/>
    </w:pPr>
    <w:rPr>
      <w:rFonts w:ascii="Times New Roman" w:eastAsia="Times New Roman" w:hAnsi="Times New Roman" w:cs="Times New Roman"/>
      <w:b/>
      <w:bCs/>
      <w:i/>
      <w:iCs/>
      <w:sz w:val="150"/>
      <w:szCs w:val="150"/>
    </w:rPr>
  </w:style>
  <w:style w:type="paragraph" w:customStyle="1" w:styleId="Nagwek20">
    <w:name w:val="Nagłówek #2"/>
    <w:basedOn w:val="Normalny"/>
    <w:link w:val="Nagwek2"/>
    <w:rsid w:val="00F115FD"/>
    <w:pPr>
      <w:shd w:val="clear" w:color="auto" w:fill="FFFFFF"/>
      <w:spacing w:line="371" w:lineRule="exact"/>
      <w:jc w:val="both"/>
      <w:outlineLvl w:val="1"/>
    </w:pPr>
    <w:rPr>
      <w:rFonts w:ascii="Tahoma" w:eastAsia="Tahoma" w:hAnsi="Tahoma" w:cs="Tahoma"/>
      <w:b/>
      <w:bCs/>
      <w:sz w:val="28"/>
      <w:szCs w:val="28"/>
    </w:rPr>
  </w:style>
  <w:style w:type="paragraph" w:customStyle="1" w:styleId="Teksttreci20">
    <w:name w:val="Tekst treści (2)"/>
    <w:basedOn w:val="Normalny"/>
    <w:link w:val="Teksttreci2"/>
    <w:rsid w:val="00F115FD"/>
    <w:pPr>
      <w:shd w:val="clear" w:color="auto" w:fill="FFFFFF"/>
      <w:spacing w:after="1380" w:line="371" w:lineRule="exact"/>
      <w:jc w:val="center"/>
    </w:pPr>
    <w:rPr>
      <w:rFonts w:ascii="Tahoma" w:eastAsia="Tahoma" w:hAnsi="Tahoma" w:cs="Tahoma"/>
      <w:spacing w:val="10"/>
      <w:sz w:val="28"/>
      <w:szCs w:val="28"/>
    </w:rPr>
  </w:style>
  <w:style w:type="paragraph" w:customStyle="1" w:styleId="Nagwek10">
    <w:name w:val="Nagłówek #1"/>
    <w:basedOn w:val="Normalny"/>
    <w:link w:val="Nagwek1"/>
    <w:rsid w:val="00F115FD"/>
    <w:pPr>
      <w:shd w:val="clear" w:color="auto" w:fill="FFFFFF"/>
      <w:spacing w:before="1380" w:after="2100" w:line="0" w:lineRule="atLeast"/>
      <w:jc w:val="center"/>
      <w:outlineLvl w:val="0"/>
    </w:pPr>
    <w:rPr>
      <w:rFonts w:ascii="Tahoma" w:eastAsia="Tahoma" w:hAnsi="Tahoma" w:cs="Tahoma"/>
      <w:b/>
      <w:bCs/>
      <w:sz w:val="36"/>
      <w:szCs w:val="36"/>
    </w:rPr>
  </w:style>
  <w:style w:type="paragraph" w:customStyle="1" w:styleId="Teksttreci0">
    <w:name w:val="Tekst treści"/>
    <w:basedOn w:val="Normalny"/>
    <w:link w:val="Teksttreci"/>
    <w:rsid w:val="00F115FD"/>
    <w:pPr>
      <w:shd w:val="clear" w:color="auto" w:fill="FFFFFF"/>
      <w:spacing w:before="2100" w:after="180" w:line="0" w:lineRule="atLeast"/>
      <w:ind w:hanging="440"/>
      <w:jc w:val="both"/>
    </w:pPr>
    <w:rPr>
      <w:rFonts w:ascii="Tahoma" w:eastAsia="Tahoma" w:hAnsi="Tahoma" w:cs="Tahoma"/>
      <w:sz w:val="19"/>
      <w:szCs w:val="19"/>
    </w:rPr>
  </w:style>
  <w:style w:type="paragraph" w:customStyle="1" w:styleId="Teksttreci30">
    <w:name w:val="Tekst treści (3)"/>
    <w:basedOn w:val="Normalny"/>
    <w:link w:val="Teksttreci3"/>
    <w:rsid w:val="00F115FD"/>
    <w:pPr>
      <w:shd w:val="clear" w:color="auto" w:fill="FFFFFF"/>
      <w:spacing w:before="180" w:after="1260" w:line="436" w:lineRule="exact"/>
      <w:jc w:val="both"/>
    </w:pPr>
    <w:rPr>
      <w:rFonts w:ascii="Tahoma" w:eastAsia="Tahoma" w:hAnsi="Tahoma" w:cs="Tahoma"/>
      <w:b/>
      <w:bCs/>
      <w:sz w:val="22"/>
      <w:szCs w:val="22"/>
    </w:rPr>
  </w:style>
  <w:style w:type="paragraph" w:customStyle="1" w:styleId="Teksttreci40">
    <w:name w:val="Tekst treści (4)"/>
    <w:basedOn w:val="Normalny"/>
    <w:link w:val="Teksttreci4"/>
    <w:rsid w:val="00F115FD"/>
    <w:pPr>
      <w:shd w:val="clear" w:color="auto" w:fill="FFFFFF"/>
      <w:spacing w:line="364" w:lineRule="exact"/>
    </w:pPr>
    <w:rPr>
      <w:rFonts w:ascii="Tahoma" w:eastAsia="Tahoma" w:hAnsi="Tahoma" w:cs="Tahoma"/>
      <w:b/>
      <w:bCs/>
      <w:sz w:val="19"/>
      <w:szCs w:val="19"/>
    </w:rPr>
  </w:style>
  <w:style w:type="paragraph" w:customStyle="1" w:styleId="Teksttreci6">
    <w:name w:val="Tekst treści (6)"/>
    <w:basedOn w:val="Normalny"/>
    <w:link w:val="Teksttreci6Exact"/>
    <w:rsid w:val="00F115FD"/>
    <w:pPr>
      <w:shd w:val="clear" w:color="auto" w:fill="FFFFFF"/>
      <w:spacing w:after="360" w:line="0" w:lineRule="atLeast"/>
    </w:pPr>
    <w:rPr>
      <w:rFonts w:ascii="Tahoma" w:eastAsia="Tahoma" w:hAnsi="Tahoma" w:cs="Tahoma"/>
      <w:spacing w:val="3"/>
      <w:sz w:val="20"/>
      <w:szCs w:val="20"/>
    </w:rPr>
  </w:style>
  <w:style w:type="paragraph" w:customStyle="1" w:styleId="Teksttreci7">
    <w:name w:val="Tekst treści (7)"/>
    <w:basedOn w:val="Normalny"/>
    <w:link w:val="Teksttreci7Exact"/>
    <w:rsid w:val="00F115FD"/>
    <w:pPr>
      <w:shd w:val="clear" w:color="auto" w:fill="FFFFFF"/>
      <w:spacing w:before="360" w:line="0" w:lineRule="atLeast"/>
    </w:pPr>
    <w:rPr>
      <w:rFonts w:ascii="Times New Roman" w:eastAsia="Times New Roman" w:hAnsi="Times New Roman" w:cs="Times New Roman"/>
      <w:i/>
      <w:iCs/>
      <w:spacing w:val="-5"/>
      <w:sz w:val="21"/>
      <w:szCs w:val="21"/>
    </w:rPr>
  </w:style>
  <w:style w:type="paragraph" w:customStyle="1" w:styleId="Nagwek30">
    <w:name w:val="Nagłówek #3"/>
    <w:basedOn w:val="Normalny"/>
    <w:link w:val="Nagwek3"/>
    <w:rsid w:val="00F115FD"/>
    <w:pPr>
      <w:shd w:val="clear" w:color="auto" w:fill="FFFFFF"/>
      <w:spacing w:after="300" w:line="0" w:lineRule="atLeast"/>
      <w:ind w:hanging="300"/>
      <w:jc w:val="both"/>
      <w:outlineLvl w:val="2"/>
    </w:pPr>
    <w:rPr>
      <w:rFonts w:ascii="Tahoma" w:eastAsia="Tahoma" w:hAnsi="Tahoma" w:cs="Tahoma"/>
      <w:b/>
      <w:bCs/>
      <w:sz w:val="22"/>
      <w:szCs w:val="22"/>
    </w:rPr>
  </w:style>
  <w:style w:type="paragraph" w:customStyle="1" w:styleId="Nagweklubstopka0">
    <w:name w:val="Nagłówek lub stopka"/>
    <w:basedOn w:val="Normalny"/>
    <w:link w:val="Nagweklubstopka"/>
    <w:rsid w:val="00F115FD"/>
    <w:pPr>
      <w:shd w:val="clear" w:color="auto" w:fill="FFFFFF"/>
      <w:spacing w:line="0" w:lineRule="atLeast"/>
    </w:pPr>
    <w:rPr>
      <w:rFonts w:ascii="Verdana" w:eastAsia="Verdana" w:hAnsi="Verdana" w:cs="Verdana"/>
      <w:i/>
      <w:iCs/>
      <w:sz w:val="16"/>
      <w:szCs w:val="16"/>
    </w:rPr>
  </w:style>
  <w:style w:type="paragraph" w:customStyle="1" w:styleId="Teksttreci81">
    <w:name w:val="Tekst treści (8)"/>
    <w:basedOn w:val="Normalny"/>
    <w:link w:val="Teksttreci80"/>
    <w:rsid w:val="00F115FD"/>
    <w:pPr>
      <w:shd w:val="clear" w:color="auto" w:fill="FFFFFF"/>
      <w:spacing w:before="180" w:after="300" w:line="0" w:lineRule="atLeast"/>
      <w:ind w:hanging="560"/>
      <w:jc w:val="both"/>
    </w:pPr>
    <w:rPr>
      <w:rFonts w:ascii="Tahoma" w:eastAsia="Tahoma" w:hAnsi="Tahoma" w:cs="Tahoma"/>
      <w:b/>
      <w:bCs/>
      <w:i/>
      <w:iCs/>
      <w:sz w:val="19"/>
      <w:szCs w:val="19"/>
    </w:rPr>
  </w:style>
  <w:style w:type="paragraph" w:customStyle="1" w:styleId="Nagwek40">
    <w:name w:val="Nagłówek #4"/>
    <w:basedOn w:val="Normalny"/>
    <w:link w:val="Nagwek4"/>
    <w:rsid w:val="00F115FD"/>
    <w:pPr>
      <w:shd w:val="clear" w:color="auto" w:fill="FFFFFF"/>
      <w:spacing w:before="60" w:after="300" w:line="0" w:lineRule="atLeast"/>
      <w:ind w:hanging="320"/>
      <w:jc w:val="both"/>
      <w:outlineLvl w:val="3"/>
    </w:pPr>
    <w:rPr>
      <w:rFonts w:ascii="Tahoma" w:eastAsia="Tahoma" w:hAnsi="Tahoma" w:cs="Tahoma"/>
      <w:b/>
      <w:bCs/>
      <w:i/>
      <w:iCs/>
      <w:sz w:val="19"/>
      <w:szCs w:val="19"/>
    </w:rPr>
  </w:style>
  <w:style w:type="paragraph" w:customStyle="1" w:styleId="Nagwek420">
    <w:name w:val="Nagłówek #4 (2)"/>
    <w:basedOn w:val="Normalny"/>
    <w:link w:val="Nagwek42"/>
    <w:rsid w:val="00F115FD"/>
    <w:pPr>
      <w:shd w:val="clear" w:color="auto" w:fill="FFFFFF"/>
      <w:spacing w:before="420" w:after="120" w:line="0" w:lineRule="atLeast"/>
      <w:ind w:hanging="420"/>
      <w:jc w:val="both"/>
      <w:outlineLvl w:val="3"/>
    </w:pPr>
    <w:rPr>
      <w:rFonts w:ascii="Tahoma" w:eastAsia="Tahoma" w:hAnsi="Tahoma" w:cs="Tahoma"/>
      <w:b/>
      <w:bCs/>
      <w:sz w:val="19"/>
      <w:szCs w:val="19"/>
    </w:rPr>
  </w:style>
  <w:style w:type="paragraph" w:customStyle="1" w:styleId="Teksttreci90">
    <w:name w:val="Tekst treści (9)"/>
    <w:basedOn w:val="Normalny"/>
    <w:link w:val="Teksttreci9"/>
    <w:rsid w:val="00F115FD"/>
    <w:pPr>
      <w:shd w:val="clear" w:color="auto" w:fill="FFFFFF"/>
      <w:spacing w:line="364" w:lineRule="exact"/>
      <w:ind w:hanging="300"/>
      <w:jc w:val="both"/>
    </w:pPr>
    <w:rPr>
      <w:rFonts w:ascii="Tahoma" w:eastAsia="Tahoma" w:hAnsi="Tahoma" w:cs="Tahoma"/>
      <w:i/>
      <w:iCs/>
      <w:sz w:val="19"/>
      <w:szCs w:val="19"/>
    </w:rPr>
  </w:style>
  <w:style w:type="paragraph" w:styleId="Nagwek">
    <w:name w:val="header"/>
    <w:basedOn w:val="Normalny"/>
    <w:link w:val="NagwekZnak"/>
    <w:uiPriority w:val="99"/>
    <w:semiHidden/>
    <w:unhideWhenUsed/>
    <w:rsid w:val="000F117A"/>
    <w:pPr>
      <w:tabs>
        <w:tab w:val="center" w:pos="4536"/>
        <w:tab w:val="right" w:pos="9072"/>
      </w:tabs>
    </w:pPr>
  </w:style>
  <w:style w:type="character" w:customStyle="1" w:styleId="NagwekZnak">
    <w:name w:val="Nagłówek Znak"/>
    <w:basedOn w:val="Domylnaczcionkaakapitu"/>
    <w:link w:val="Nagwek"/>
    <w:uiPriority w:val="99"/>
    <w:semiHidden/>
    <w:rsid w:val="000F117A"/>
    <w:rPr>
      <w:color w:val="000000"/>
      <w:sz w:val="24"/>
      <w:szCs w:val="24"/>
    </w:rPr>
  </w:style>
  <w:style w:type="paragraph" w:styleId="Stopka0">
    <w:name w:val="footer"/>
    <w:basedOn w:val="Normalny"/>
    <w:link w:val="StopkaZnak"/>
    <w:uiPriority w:val="99"/>
    <w:unhideWhenUsed/>
    <w:rsid w:val="000F117A"/>
    <w:pPr>
      <w:tabs>
        <w:tab w:val="center" w:pos="4536"/>
        <w:tab w:val="right" w:pos="9072"/>
      </w:tabs>
    </w:pPr>
  </w:style>
  <w:style w:type="character" w:customStyle="1" w:styleId="StopkaZnak">
    <w:name w:val="Stopka Znak"/>
    <w:basedOn w:val="Domylnaczcionkaakapitu"/>
    <w:link w:val="Stopka0"/>
    <w:uiPriority w:val="99"/>
    <w:rsid w:val="000F117A"/>
    <w:rPr>
      <w:color w:val="000000"/>
      <w:sz w:val="24"/>
      <w:szCs w:val="24"/>
    </w:rPr>
  </w:style>
  <w:style w:type="paragraph" w:styleId="Tekstdymka">
    <w:name w:val="Balloon Text"/>
    <w:basedOn w:val="Normalny"/>
    <w:link w:val="TekstdymkaZnak"/>
    <w:uiPriority w:val="99"/>
    <w:semiHidden/>
    <w:unhideWhenUsed/>
    <w:rsid w:val="00CA5A3B"/>
    <w:rPr>
      <w:rFonts w:ascii="Tahoma" w:hAnsi="Tahoma" w:cs="Tahoma"/>
      <w:sz w:val="16"/>
      <w:szCs w:val="16"/>
    </w:rPr>
  </w:style>
  <w:style w:type="character" w:customStyle="1" w:styleId="TekstdymkaZnak">
    <w:name w:val="Tekst dymka Znak"/>
    <w:basedOn w:val="Domylnaczcionkaakapitu"/>
    <w:link w:val="Tekstdymka"/>
    <w:uiPriority w:val="99"/>
    <w:semiHidden/>
    <w:rsid w:val="00CA5A3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6D089-3F29-48A0-AFD0-54501239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7800</Words>
  <Characters>46803</Characters>
  <Application>Microsoft Office Word</Application>
  <DocSecurity>0</DocSecurity>
  <Lines>390</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Ryszard Katra</dc:creator>
  <cp:lastModifiedBy>Drogowy</cp:lastModifiedBy>
  <cp:revision>8</cp:revision>
  <dcterms:created xsi:type="dcterms:W3CDTF">2021-10-27T05:20:00Z</dcterms:created>
  <dcterms:modified xsi:type="dcterms:W3CDTF">2021-11-18T11:53:00Z</dcterms:modified>
</cp:coreProperties>
</file>